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236.0" w:type="dxa"/>
        <w:jc w:val="left"/>
        <w:tblInd w:w="-105.0" w:type="dxa"/>
        <w:tblLayout w:type="fixed"/>
        <w:tblLook w:val="0400"/>
      </w:tblPr>
      <w:tblGrid>
        <w:gridCol w:w="3685"/>
        <w:gridCol w:w="5551"/>
        <w:tblGridChange w:id="0">
          <w:tblGrid>
            <w:gridCol w:w="3685"/>
            <w:gridCol w:w="5551"/>
          </w:tblGrid>
        </w:tblGridChange>
      </w:tblGrid>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Federo" w:cs="Federo" w:eastAsia="Federo" w:hAnsi="Federo"/>
                <w:b w:val="1"/>
                <w:color w:val="000000"/>
                <w:rtl w:val="0"/>
              </w:rPr>
              <w:t xml:space="preserve">TRANSITION YEAR UNITS 2</w:t>
            </w:r>
            <w:r w:rsidDel="00000000" w:rsidR="00000000" w:rsidRPr="00000000">
              <w:rPr>
                <w:rFonts w:ascii="Federo" w:cs="Federo" w:eastAsia="Federo" w:hAnsi="Federo"/>
                <w:b w:val="1"/>
                <w:rtl w:val="0"/>
              </w:rPr>
              <w:t xml:space="preserve">3/24</w:t>
            </w:r>
            <w:r w:rsidDel="00000000" w:rsidR="00000000" w:rsidRPr="00000000">
              <w:rPr>
                <w:rtl w:val="0"/>
              </w:rPr>
            </w:r>
          </w:p>
          <w:p w:rsidR="00000000" w:rsidDel="00000000" w:rsidP="00000000" w:rsidRDefault="00000000" w:rsidRPr="00000000" w14:paraId="00000005">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07">
            <w:pPr>
              <w:numPr>
                <w:ilvl w:val="0"/>
                <w:numId w:val="2"/>
              </w:numPr>
              <w:spacing w:after="0" w:lineRule="auto"/>
              <w:ind w:left="360" w:hanging="360"/>
              <w:rPr>
                <w:b w:val="1"/>
                <w:color w:val="000000"/>
              </w:rPr>
            </w:pPr>
            <w:r w:rsidDel="00000000" w:rsidR="00000000" w:rsidRPr="00000000">
              <w:rPr>
                <w:b w:val="1"/>
                <w:color w:val="000000"/>
                <w:rtl w:val="0"/>
              </w:rPr>
              <w:t xml:space="preserve">Title of Transition Unit</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English: A Creative and Comparative Approach </w:t>
            </w:r>
            <w:r w:rsidDel="00000000" w:rsidR="00000000" w:rsidRPr="00000000">
              <w:rPr>
                <w:rtl w:val="0"/>
              </w:rPr>
            </w:r>
          </w:p>
          <w:p w:rsidR="00000000" w:rsidDel="00000000" w:rsidP="00000000" w:rsidRDefault="00000000" w:rsidRPr="00000000" w14:paraId="0000000B">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0D">
            <w:pPr>
              <w:spacing w:after="0" w:lineRule="auto"/>
              <w:rPr>
                <w:color w:val="000000"/>
              </w:rPr>
            </w:pPr>
            <w:r w:rsidDel="00000000" w:rsidR="00000000" w:rsidRPr="00000000">
              <w:rPr>
                <w:b w:val="1"/>
                <w:rtl w:val="0"/>
              </w:rPr>
              <w:t xml:space="preserve">2. </w:t>
            </w:r>
            <w:r w:rsidDel="00000000" w:rsidR="00000000" w:rsidRPr="00000000">
              <w:rPr>
                <w:b w:val="1"/>
                <w:color w:val="000000"/>
                <w:rtl w:val="0"/>
              </w:rPr>
              <w:t xml:space="preserve">Area of Study</w:t>
            </w: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Core Academic</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Cultural Development</w:t>
            </w:r>
            <w:r w:rsidDel="00000000" w:rsidR="00000000" w:rsidRPr="00000000">
              <w:rPr>
                <w:rtl w:val="0"/>
              </w:rPr>
            </w:r>
          </w:p>
          <w:p w:rsidR="00000000" w:rsidDel="00000000" w:rsidP="00000000" w:rsidRDefault="00000000" w:rsidRPr="00000000" w14:paraId="00000012">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14">
            <w:pPr>
              <w:spacing w:after="0" w:lineRule="auto"/>
              <w:rPr>
                <w:color w:val="000000"/>
              </w:rPr>
            </w:pPr>
            <w:r w:rsidDel="00000000" w:rsidR="00000000" w:rsidRPr="00000000">
              <w:rPr>
                <w:b w:val="1"/>
                <w:rtl w:val="0"/>
              </w:rPr>
              <w:t xml:space="preserve">3. </w:t>
            </w:r>
            <w:r w:rsidDel="00000000" w:rsidR="00000000" w:rsidRPr="00000000">
              <w:rPr>
                <w:b w:val="1"/>
                <w:color w:val="000000"/>
                <w:rtl w:val="0"/>
              </w:rPr>
              <w:t xml:space="preserve">Overview</w:t>
            </w: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This unit provides an opportunity for students to develop their study of the core academic subject of English, both through a greater understanding and enjoyment of literature and through their ability to develop verbal and written communication skills.</w:t>
            </w:r>
            <w:r w:rsidDel="00000000" w:rsidR="00000000" w:rsidRPr="00000000">
              <w:rPr>
                <w:rtl w:val="0"/>
              </w:rPr>
            </w:r>
          </w:p>
          <w:p w:rsidR="00000000" w:rsidDel="00000000" w:rsidP="00000000" w:rsidRDefault="00000000" w:rsidRPr="00000000" w14:paraId="00000018">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1A">
            <w:pPr>
              <w:spacing w:after="0" w:lineRule="auto"/>
              <w:rPr>
                <w:color w:val="000000"/>
              </w:rPr>
            </w:pPr>
            <w:r w:rsidDel="00000000" w:rsidR="00000000" w:rsidRPr="00000000">
              <w:rPr>
                <w:b w:val="1"/>
                <w:rtl w:val="0"/>
              </w:rPr>
              <w:t xml:space="preserve">4. </w:t>
            </w:r>
            <w:r w:rsidDel="00000000" w:rsidR="00000000" w:rsidRPr="00000000">
              <w:rPr>
                <w:b w:val="1"/>
                <w:color w:val="000000"/>
                <w:rtl w:val="0"/>
              </w:rPr>
              <w:t xml:space="preserve">Links &amp; Cross Curricular</w:t>
            </w: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Areas of study link to those studied for J</w:t>
            </w:r>
            <w:r w:rsidDel="00000000" w:rsidR="00000000" w:rsidRPr="00000000">
              <w:rPr>
                <w:rtl w:val="0"/>
              </w:rPr>
              <w:t xml:space="preserve">unior Cycle </w:t>
            </w:r>
            <w:r w:rsidDel="00000000" w:rsidR="00000000" w:rsidRPr="00000000">
              <w:rPr>
                <w:color w:val="000000"/>
                <w:rtl w:val="0"/>
              </w:rPr>
              <w:t xml:space="preserve"> and to some areas to be studied for Leaving Certificate – i.e. Comparative Study</w:t>
            </w:r>
            <w:r w:rsidDel="00000000" w:rsidR="00000000" w:rsidRPr="00000000">
              <w:rPr>
                <w:rtl w:val="0"/>
              </w:rPr>
              <w:t xml:space="preserve">, Composition, Drama and Poetry.</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In addition, this unit provides opportunities for Personal Development &amp; Formation (ability to speak in public).</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ICT will be used for </w:t>
            </w:r>
            <w:r w:rsidDel="00000000" w:rsidR="00000000" w:rsidRPr="00000000">
              <w:rPr>
                <w:rtl w:val="0"/>
              </w:rPr>
              <w:t xml:space="preserve">research purposes</w:t>
            </w:r>
            <w:r w:rsidDel="00000000" w:rsidR="00000000" w:rsidRPr="00000000">
              <w:rPr>
                <w:color w:val="000000"/>
                <w:rtl w:val="0"/>
              </w:rPr>
              <w:t xml:space="preserve"> for presentation of assignments.</w:t>
            </w:r>
            <w:r w:rsidDel="00000000" w:rsidR="00000000" w:rsidRPr="00000000">
              <w:rPr>
                <w:rtl w:val="0"/>
              </w:rPr>
            </w:r>
          </w:p>
          <w:p w:rsidR="00000000" w:rsidDel="00000000" w:rsidP="00000000" w:rsidRDefault="00000000" w:rsidRPr="00000000" w14:paraId="00000020">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22">
            <w:pPr>
              <w:spacing w:after="0" w:lineRule="auto"/>
              <w:rPr>
                <w:color w:val="000000"/>
              </w:rPr>
            </w:pPr>
            <w:r w:rsidDel="00000000" w:rsidR="00000000" w:rsidRPr="00000000">
              <w:rPr>
                <w:b w:val="1"/>
                <w:rtl w:val="0"/>
              </w:rPr>
              <w:t xml:space="preserve">5. </w:t>
            </w:r>
            <w:r w:rsidDel="00000000" w:rsidR="00000000" w:rsidRPr="00000000">
              <w:rPr>
                <w:b w:val="1"/>
                <w:color w:val="000000"/>
                <w:rtl w:val="0"/>
              </w:rPr>
              <w:t xml:space="preserve">Summary Outline of the Unit</w:t>
            </w: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color w:val="000000"/>
                <w:rtl w:val="0"/>
              </w:rPr>
              <w:t xml:space="preserve">The T</w:t>
            </w:r>
            <w:r w:rsidDel="00000000" w:rsidR="00000000" w:rsidRPr="00000000">
              <w:rPr>
                <w:rtl w:val="0"/>
              </w:rPr>
              <w:t xml:space="preserve">ransition Year English unit is divided into five sections.</w:t>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b w:val="1"/>
                <w:u w:val="single"/>
              </w:rPr>
            </w:pPr>
            <w:r w:rsidDel="00000000" w:rsidR="00000000" w:rsidRPr="00000000">
              <w:rPr>
                <w:b w:val="1"/>
                <w:u w:val="single"/>
                <w:rtl w:val="0"/>
              </w:rPr>
              <w:t xml:space="preserve">Part 1 &amp; Part 4: The Comparative Study </w:t>
            </w:r>
          </w:p>
          <w:p w:rsidR="00000000" w:rsidDel="00000000" w:rsidP="00000000" w:rsidRDefault="00000000" w:rsidRPr="00000000" w14:paraId="00000028">
            <w:pPr>
              <w:spacing w:after="0" w:line="240" w:lineRule="auto"/>
              <w:rPr/>
            </w:pPr>
            <w:r w:rsidDel="00000000" w:rsidR="00000000" w:rsidRPr="00000000">
              <w:rPr>
                <w:rtl w:val="0"/>
              </w:rPr>
              <w:t xml:space="preserve">Students will be introduced to the Leaving Certificate concept of comparing texts. The modes investigated in this unit will be selected from the following: Theme or Issue, Cultural Context, General Vision and Viewpoint and Literary Genre.  These modes will be explained to the students. The concept of Key Moments will also be explained and illustrated.</w:t>
            </w:r>
          </w:p>
          <w:p w:rsidR="00000000" w:rsidDel="00000000" w:rsidP="00000000" w:rsidRDefault="00000000" w:rsidRPr="00000000" w14:paraId="00000029">
            <w:pPr>
              <w:spacing w:after="0" w:line="240" w:lineRule="auto"/>
              <w:rPr/>
            </w:pP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rtl w:val="0"/>
              </w:rPr>
              <w:t xml:space="preserve">The genres of fiction and film will be used to demonstrate the concept of comparing and to help students in gaining an understanding of the selected modes. </w:t>
            </w:r>
          </w:p>
          <w:p w:rsidR="00000000" w:rsidDel="00000000" w:rsidP="00000000" w:rsidRDefault="00000000" w:rsidRPr="00000000" w14:paraId="0000002B">
            <w:pPr>
              <w:spacing w:after="0" w:line="240" w:lineRule="auto"/>
              <w:rPr/>
            </w:pPr>
            <w:r w:rsidDel="00000000" w:rsidR="00000000" w:rsidRPr="00000000">
              <w:rPr>
                <w:i w:val="1"/>
                <w:rtl w:val="0"/>
              </w:rPr>
              <w:t xml:space="preserve">The Great Gatsby </w:t>
            </w:r>
            <w:r w:rsidDel="00000000" w:rsidR="00000000" w:rsidRPr="00000000">
              <w:rPr>
                <w:rtl w:val="0"/>
              </w:rPr>
              <w:t xml:space="preserve">- F. Scott Fitzgerald; Film directed by Baz Luhrman</w:t>
            </w:r>
          </w:p>
          <w:p w:rsidR="00000000" w:rsidDel="00000000" w:rsidP="00000000" w:rsidRDefault="00000000" w:rsidRPr="00000000" w14:paraId="0000002C">
            <w:pPr>
              <w:spacing w:after="0" w:line="240" w:lineRule="auto"/>
              <w:rPr/>
            </w:pPr>
            <w:r w:rsidDel="00000000" w:rsidR="00000000" w:rsidRPr="00000000">
              <w:rPr>
                <w:rtl w:val="0"/>
              </w:rPr>
              <w:t xml:space="preserve">One other text from Comparative List - TBC</w:t>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tl w:val="0"/>
              </w:rPr>
              <w:t xml:space="preserve">Each student will complete two written assignments comparing the texts with reference to two of the comparative modes. These written assignments may include a ‘switching genres’ piece (e.g. creating a dramatic scene from the novel or a narrative piece based on a scene from the play/film) or a ‘switching cultures’ piece (e.g. placing a character from one text into the world of the other text.) </w:t>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b w:val="1"/>
                <w:u w:val="single"/>
              </w:rPr>
            </w:pPr>
            <w:r w:rsidDel="00000000" w:rsidR="00000000" w:rsidRPr="00000000">
              <w:rPr>
                <w:b w:val="1"/>
                <w:u w:val="single"/>
                <w:rtl w:val="0"/>
              </w:rPr>
              <w:t xml:space="preserve">Part 2: Creative Writing</w:t>
            </w:r>
          </w:p>
          <w:p w:rsidR="00000000" w:rsidDel="00000000" w:rsidP="00000000" w:rsidRDefault="00000000" w:rsidRPr="00000000" w14:paraId="00000032">
            <w:pPr>
              <w:spacing w:after="0" w:line="240" w:lineRule="auto"/>
              <w:rPr/>
            </w:pPr>
            <w:r w:rsidDel="00000000" w:rsidR="00000000" w:rsidRPr="00000000">
              <w:rPr>
                <w:rtl w:val="0"/>
              </w:rPr>
              <w:t xml:space="preserve">Students will have the opportunity to engage with the skill of writing creatively in a number of different styles.</w:t>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rtl w:val="0"/>
              </w:rPr>
              <w:t xml:space="preserve">Students will begin with short pieces of work and will be encouraged to write creatively using a variety of different prompts e.g. Location, Location, Location, Word Limit, 10 Minute Stories and Whose is this?, gradual photographs, writing based on imagery, alphabet stories, Writing Challenge iPad app and story starters.                                                                                                                           </w:t>
            </w:r>
          </w:p>
          <w:p w:rsidR="00000000" w:rsidDel="00000000" w:rsidP="00000000" w:rsidRDefault="00000000" w:rsidRPr="00000000" w14:paraId="00000035">
            <w:pPr>
              <w:spacing w:after="0" w:line="240" w:lineRule="auto"/>
              <w:rPr/>
            </w:pPr>
            <w:r w:rsidDel="00000000" w:rsidR="00000000" w:rsidRPr="00000000">
              <w:rPr>
                <w:rtl w:val="0"/>
              </w:rPr>
            </w:r>
          </w:p>
          <w:p w:rsidR="00000000" w:rsidDel="00000000" w:rsidP="00000000" w:rsidRDefault="00000000" w:rsidRPr="00000000" w14:paraId="00000036">
            <w:pPr>
              <w:spacing w:after="0" w:line="240" w:lineRule="auto"/>
              <w:rPr/>
            </w:pPr>
            <w:r w:rsidDel="00000000" w:rsidR="00000000" w:rsidRPr="00000000">
              <w:rPr>
                <w:rtl w:val="0"/>
              </w:rPr>
              <w:t xml:space="preserve">Students will be introduced to the genre of fairytales. They will read a selection of fairytales and consider the traditional tropes of each. Students will research a fairytale of their choice and then will adapt the story for a modern audience. </w:t>
            </w:r>
          </w:p>
          <w:p w:rsidR="00000000" w:rsidDel="00000000" w:rsidP="00000000" w:rsidRDefault="00000000" w:rsidRPr="00000000" w14:paraId="00000037">
            <w:pPr>
              <w:spacing w:after="0" w:line="240" w:lineRule="auto"/>
              <w:rPr/>
            </w:pPr>
            <w:r w:rsidDel="00000000" w:rsidR="00000000" w:rsidRPr="00000000">
              <w:rPr>
                <w:rtl w:val="0"/>
              </w:rPr>
            </w:r>
          </w:p>
          <w:p w:rsidR="00000000" w:rsidDel="00000000" w:rsidP="00000000" w:rsidRDefault="00000000" w:rsidRPr="00000000" w14:paraId="00000038">
            <w:pPr>
              <w:spacing w:after="0" w:line="240" w:lineRule="auto"/>
              <w:rPr>
                <w:b w:val="1"/>
                <w:u w:val="single"/>
              </w:rPr>
            </w:pPr>
            <w:r w:rsidDel="00000000" w:rsidR="00000000" w:rsidRPr="00000000">
              <w:rPr>
                <w:b w:val="1"/>
                <w:color w:val="000000"/>
                <w:u w:val="single"/>
                <w:rtl w:val="0"/>
              </w:rPr>
              <w:t xml:space="preserve">Part </w:t>
            </w:r>
            <w:r w:rsidDel="00000000" w:rsidR="00000000" w:rsidRPr="00000000">
              <w:rPr>
                <w:b w:val="1"/>
                <w:u w:val="single"/>
                <w:rtl w:val="0"/>
              </w:rPr>
              <w:t xml:space="preserve">3:</w:t>
            </w:r>
            <w:r w:rsidDel="00000000" w:rsidR="00000000" w:rsidRPr="00000000">
              <w:rPr>
                <w:b w:val="1"/>
                <w:color w:val="000000"/>
                <w:u w:val="single"/>
                <w:rtl w:val="0"/>
              </w:rPr>
              <w:t xml:space="preserve"> </w:t>
            </w:r>
            <w:r w:rsidDel="00000000" w:rsidR="00000000" w:rsidRPr="00000000">
              <w:rPr>
                <w:b w:val="1"/>
                <w:u w:val="single"/>
                <w:rtl w:val="0"/>
              </w:rPr>
              <w:t xml:space="preserve">Poetry All Around Us</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t xml:space="preserve">Students will be introduced in class to the idea of song lyrics as poetry through examples provided by the teacher.</w:t>
            </w:r>
            <w:r w:rsidDel="00000000" w:rsidR="00000000" w:rsidRPr="00000000">
              <w:rPr>
                <w:rtl w:val="0"/>
              </w:rPr>
            </w:r>
          </w:p>
          <w:p w:rsidR="00000000" w:rsidDel="00000000" w:rsidP="00000000" w:rsidRDefault="00000000" w:rsidRPr="00000000" w14:paraId="0000003A">
            <w:pPr>
              <w:spacing w:after="0" w:line="240" w:lineRule="auto"/>
              <w:rPr/>
            </w:pPr>
            <w:r w:rsidDel="00000000" w:rsidR="00000000" w:rsidRPr="00000000">
              <w:rPr>
                <w:rtl w:val="0"/>
              </w:rPr>
              <w:t xml:space="preserve">Students will then be asked to compile a short portfolio entitled ‘Poetry in My Life’ in which they should include a choice of 3-4 song lyrics which they regard as poetry. They should explain their choices, giving evidence of the poetic techniques which they have identified in these songs.</w:t>
            </w:r>
          </w:p>
          <w:p w:rsidR="00000000" w:rsidDel="00000000" w:rsidP="00000000" w:rsidRDefault="00000000" w:rsidRPr="00000000" w14:paraId="0000003B">
            <w:pPr>
              <w:spacing w:after="0" w:line="240" w:lineRule="auto"/>
              <w:rPr/>
            </w:pPr>
            <w:r w:rsidDel="00000000" w:rsidR="00000000" w:rsidRPr="00000000">
              <w:rPr>
                <w:rtl w:val="0"/>
              </w:rPr>
              <w:t xml:space="preserve">‘Black out Poetry’ will be introduced to the students to give them the opportunity to write poetry. </w:t>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rPr>
                <w:b w:val="1"/>
                <w:u w:val="single"/>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b w:val="1"/>
                <w:u w:val="single"/>
                <w:rtl w:val="0"/>
              </w:rPr>
              <w:t xml:space="preserve">Part 5: Book Club </w:t>
            </w: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This will run throughout the year. Students will be given a questionnaire to complete at the beginning of the year to ascertain their reading level and interests.  They will then be divided by the teacher into book club groups of approximately six.  Each group will read three/four books over the course of the year, with approximately six weeks to read each book. </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Reading will be done in the students’ own time.  There will be </w:t>
            </w:r>
            <w:r w:rsidDel="00000000" w:rsidR="00000000" w:rsidRPr="00000000">
              <w:rPr>
                <w:rtl w:val="0"/>
              </w:rPr>
              <w:t xml:space="preserve">a book club meeting scheduled for each book read and students will have the opportunity to discuss their reactions to the book – using guided questions supplied by the teacher – and to present their findings orally to the rest of the class. </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color w:val="000000"/>
                <w:rtl w:val="0"/>
              </w:rPr>
              <w:t xml:space="preserve">Each </w:t>
            </w:r>
            <w:r w:rsidDel="00000000" w:rsidR="00000000" w:rsidRPr="00000000">
              <w:rPr>
                <w:rtl w:val="0"/>
              </w:rPr>
              <w:t xml:space="preserve">group</w:t>
            </w:r>
            <w:r w:rsidDel="00000000" w:rsidR="00000000" w:rsidRPr="00000000">
              <w:rPr>
                <w:color w:val="000000"/>
                <w:rtl w:val="0"/>
              </w:rPr>
              <w:t xml:space="preserve"> will then comp</w:t>
            </w:r>
            <w:r w:rsidDel="00000000" w:rsidR="00000000" w:rsidRPr="00000000">
              <w:rPr>
                <w:rtl w:val="0"/>
              </w:rPr>
              <w:t xml:space="preserve">ile a podcast to review</w:t>
            </w:r>
            <w:r w:rsidDel="00000000" w:rsidR="00000000" w:rsidRPr="00000000">
              <w:rPr>
                <w:color w:val="000000"/>
                <w:rtl w:val="0"/>
              </w:rPr>
              <w:t xml:space="preserve"> </w:t>
            </w:r>
            <w:r w:rsidDel="00000000" w:rsidR="00000000" w:rsidRPr="00000000">
              <w:rPr>
                <w:rtl w:val="0"/>
              </w:rPr>
              <w:t xml:space="preserve">their</w:t>
            </w:r>
            <w:r w:rsidDel="00000000" w:rsidR="00000000" w:rsidRPr="00000000">
              <w:rPr>
                <w:color w:val="000000"/>
                <w:rtl w:val="0"/>
              </w:rPr>
              <w:t xml:space="preserve"> chosen book which will be </w:t>
            </w:r>
            <w:r w:rsidDel="00000000" w:rsidR="00000000" w:rsidRPr="00000000">
              <w:rPr>
                <w:rtl w:val="0"/>
              </w:rPr>
              <w:t xml:space="preserve">presented to the teacher for assessment.</w:t>
            </w:r>
          </w:p>
          <w:p w:rsidR="00000000" w:rsidDel="00000000" w:rsidP="00000000" w:rsidRDefault="00000000" w:rsidRPr="00000000" w14:paraId="00000043">
            <w:pPr>
              <w:spacing w:after="0" w:line="240" w:lineRule="auto"/>
              <w:rPr/>
            </w:pPr>
            <w:r w:rsidDel="00000000" w:rsidR="00000000" w:rsidRPr="00000000">
              <w:rPr>
                <w:rtl w:val="0"/>
              </w:rPr>
              <w:t xml:space="preserve">Each student will also produce a written review for each book read for Book Club.</w:t>
            </w:r>
          </w:p>
          <w:p w:rsidR="00000000" w:rsidDel="00000000" w:rsidP="00000000" w:rsidRDefault="00000000" w:rsidRPr="00000000" w14:paraId="00000044">
            <w:pPr>
              <w:spacing w:after="0" w:line="240" w:lineRule="auto"/>
              <w:rPr/>
            </w:pP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7">
            <w:pPr>
              <w:spacing w:after="0" w:lineRule="auto"/>
              <w:rPr>
                <w:color w:val="000000"/>
              </w:rPr>
            </w:pPr>
            <w:r w:rsidDel="00000000" w:rsidR="00000000" w:rsidRPr="00000000">
              <w:rPr>
                <w:b w:val="1"/>
                <w:rtl w:val="0"/>
              </w:rPr>
              <w:t xml:space="preserve">6. </w:t>
            </w:r>
            <w:r w:rsidDel="00000000" w:rsidR="00000000" w:rsidRPr="00000000">
              <w:rPr>
                <w:b w:val="1"/>
                <w:color w:val="000000"/>
                <w:rtl w:val="0"/>
              </w:rPr>
              <w:t xml:space="preserve">Breakdown of the Unit</w:t>
            </w: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t xml:space="preserve">Three 1 hour</w:t>
            </w:r>
            <w:r w:rsidDel="00000000" w:rsidR="00000000" w:rsidRPr="00000000">
              <w:rPr>
                <w:color w:val="000000"/>
                <w:rtl w:val="0"/>
              </w:rPr>
              <w:t xml:space="preserve"> classes a week for one year. </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t xml:space="preserve">Part 1: Comparative Study 1 - Sept 4th - Oct 23rd (7 weeks)</w:t>
            </w:r>
          </w:p>
          <w:p w:rsidR="00000000" w:rsidDel="00000000" w:rsidP="00000000" w:rsidRDefault="00000000" w:rsidRPr="00000000" w14:paraId="0000004D">
            <w:pPr>
              <w:spacing w:after="0" w:line="240" w:lineRule="auto"/>
              <w:rPr/>
            </w:pPr>
            <w:r w:rsidDel="00000000" w:rsidR="00000000" w:rsidRPr="00000000">
              <w:rPr>
                <w:rtl w:val="0"/>
              </w:rPr>
              <w:t xml:space="preserve">Part 2: Creative Writing - Oct 23rd - Nov 20th (4 weeks)</w:t>
            </w:r>
          </w:p>
          <w:p w:rsidR="00000000" w:rsidDel="00000000" w:rsidP="00000000" w:rsidRDefault="00000000" w:rsidRPr="00000000" w14:paraId="0000004E">
            <w:pPr>
              <w:spacing w:after="0" w:line="240" w:lineRule="auto"/>
              <w:rPr/>
            </w:pPr>
            <w:r w:rsidDel="00000000" w:rsidR="00000000" w:rsidRPr="00000000">
              <w:rPr>
                <w:rtl w:val="0"/>
              </w:rPr>
              <w:t xml:space="preserve">Part 3: Poetry Around Us - Nov 20th - Dec 11th (3 weeks)</w:t>
            </w:r>
          </w:p>
          <w:p w:rsidR="00000000" w:rsidDel="00000000" w:rsidP="00000000" w:rsidRDefault="00000000" w:rsidRPr="00000000" w14:paraId="0000004F">
            <w:pPr>
              <w:spacing w:after="0" w:line="240" w:lineRule="auto"/>
              <w:rPr/>
            </w:pPr>
            <w:r w:rsidDel="00000000" w:rsidR="00000000" w:rsidRPr="00000000">
              <w:rPr>
                <w:rtl w:val="0"/>
              </w:rPr>
              <w:t xml:space="preserve">Part 4: Comparative Study 2 - Jan 5th - March 1st (7 weeks)</w:t>
            </w:r>
          </w:p>
          <w:p w:rsidR="00000000" w:rsidDel="00000000" w:rsidP="00000000" w:rsidRDefault="00000000" w:rsidRPr="00000000" w14:paraId="00000050">
            <w:pPr>
              <w:spacing w:after="0" w:line="240" w:lineRule="auto"/>
              <w:rPr/>
            </w:pPr>
            <w:r w:rsidDel="00000000" w:rsidR="00000000" w:rsidRPr="00000000">
              <w:rPr>
                <w:rtl w:val="0"/>
              </w:rPr>
              <w:t xml:space="preserve">Part 5: Public Speaking  - March 11th - April 8th (4 weeks) </w:t>
            </w:r>
          </w:p>
          <w:p w:rsidR="00000000" w:rsidDel="00000000" w:rsidP="00000000" w:rsidRDefault="00000000" w:rsidRPr="00000000" w14:paraId="00000051">
            <w:pPr>
              <w:spacing w:after="0" w:line="240" w:lineRule="auto"/>
              <w:rPr/>
            </w:pPr>
            <w:r w:rsidDel="00000000" w:rsidR="00000000" w:rsidRPr="00000000">
              <w:rPr>
                <w:rtl w:val="0"/>
              </w:rPr>
              <w:t xml:space="preserve">Part 6: Book Club - Runs throughout the year</w:t>
            </w:r>
          </w:p>
          <w:p w:rsidR="00000000" w:rsidDel="00000000" w:rsidP="00000000" w:rsidRDefault="00000000" w:rsidRPr="00000000" w14:paraId="00000052">
            <w:pPr>
              <w:spacing w:after="0" w:line="240" w:lineRule="auto"/>
              <w:rPr/>
            </w:pPr>
            <w:r w:rsidDel="00000000" w:rsidR="00000000" w:rsidRPr="00000000">
              <w:rPr>
                <w:rtl w:val="0"/>
              </w:rPr>
              <w:t xml:space="preserve">May 6th- 23rd Consolidation of Year’s Work</w:t>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57">
            <w:pPr>
              <w:spacing w:after="0" w:lineRule="auto"/>
              <w:rPr>
                <w:color w:val="000000"/>
              </w:rPr>
            </w:pPr>
            <w:r w:rsidDel="00000000" w:rsidR="00000000" w:rsidRPr="00000000">
              <w:rPr>
                <w:b w:val="1"/>
                <w:rtl w:val="0"/>
              </w:rPr>
              <w:t xml:space="preserve">7. </w:t>
            </w:r>
            <w:r w:rsidDel="00000000" w:rsidR="00000000" w:rsidRPr="00000000">
              <w:rPr>
                <w:b w:val="1"/>
                <w:color w:val="000000"/>
                <w:rtl w:val="0"/>
              </w:rPr>
              <w:t xml:space="preserve">Aims</w:t>
            </w: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59">
            <w:pPr>
              <w:spacing w:after="0" w:lineRule="auto"/>
              <w:rPr>
                <w:rFonts w:ascii="Times New Roman" w:cs="Times New Roman" w:eastAsia="Times New Roman" w:hAnsi="Times New Roman"/>
                <w:sz w:val="24"/>
                <w:szCs w:val="24"/>
              </w:rPr>
            </w:pPr>
            <w:r w:rsidDel="00000000" w:rsidR="00000000" w:rsidRPr="00000000">
              <w:rPr>
                <w:i w:val="1"/>
                <w:color w:val="000000"/>
                <w:rtl w:val="0"/>
              </w:rPr>
              <w:t xml:space="preserve">This Transition Unit aims to:</w:t>
            </w: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5B">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0"/>
                <w:numId w:val="6"/>
              </w:numPr>
              <w:spacing w:after="0" w:line="240" w:lineRule="auto"/>
              <w:ind w:left="720" w:hanging="360"/>
              <w:rPr>
                <w:rFonts w:ascii="Arial" w:cs="Arial" w:eastAsia="Arial" w:hAnsi="Arial"/>
                <w:color w:val="000000"/>
              </w:rPr>
            </w:pPr>
            <w:r w:rsidDel="00000000" w:rsidR="00000000" w:rsidRPr="00000000">
              <w:rPr>
                <w:color w:val="000000"/>
                <w:rtl w:val="0"/>
              </w:rPr>
              <w:t xml:space="preserve">develop students’ critical and analytical skills, with particular emphasis on the area of comparative work.</w:t>
            </w: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numPr>
                <w:ilvl w:val="0"/>
                <w:numId w:val="10"/>
              </w:numPr>
              <w:spacing w:after="0" w:line="240" w:lineRule="auto"/>
              <w:ind w:left="720" w:hanging="360"/>
              <w:rPr>
                <w:rFonts w:ascii="Arial" w:cs="Arial" w:eastAsia="Arial" w:hAnsi="Arial"/>
                <w:color w:val="000000"/>
              </w:rPr>
            </w:pPr>
            <w:r w:rsidDel="00000000" w:rsidR="00000000" w:rsidRPr="00000000">
              <w:rPr>
                <w:color w:val="000000"/>
                <w:rtl w:val="0"/>
              </w:rPr>
              <w:t xml:space="preserve">develop students’ verbal and written communication skills</w:t>
            </w: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numPr>
                <w:ilvl w:val="0"/>
                <w:numId w:val="8"/>
              </w:numPr>
              <w:spacing w:after="0" w:line="240" w:lineRule="auto"/>
              <w:ind w:left="720" w:hanging="360"/>
              <w:rPr>
                <w:rFonts w:ascii="Arial" w:cs="Arial" w:eastAsia="Arial" w:hAnsi="Arial"/>
                <w:color w:val="000000"/>
              </w:rPr>
            </w:pPr>
            <w:r w:rsidDel="00000000" w:rsidR="00000000" w:rsidRPr="00000000">
              <w:rPr>
                <w:color w:val="000000"/>
                <w:rtl w:val="0"/>
              </w:rPr>
              <w:t xml:space="preserve">prepare students to communicate information in an interesting, fluent and expressive way</w:t>
            </w: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numPr>
                <w:ilvl w:val="0"/>
                <w:numId w:val="9"/>
              </w:numPr>
              <w:spacing w:after="0" w:line="240" w:lineRule="auto"/>
              <w:ind w:left="720" w:hanging="360"/>
              <w:rPr>
                <w:rFonts w:ascii="Arial" w:cs="Arial" w:eastAsia="Arial" w:hAnsi="Arial"/>
                <w:color w:val="000000"/>
              </w:rPr>
            </w:pPr>
            <w:r w:rsidDel="00000000" w:rsidR="00000000" w:rsidRPr="00000000">
              <w:rPr>
                <w:color w:val="000000"/>
                <w:rtl w:val="0"/>
              </w:rPr>
              <w:t xml:space="preserve">encourage a positive and open minded attitude towards different forms of literature</w:t>
            </w: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numPr>
                <w:ilvl w:val="0"/>
                <w:numId w:val="11"/>
              </w:numPr>
              <w:spacing w:after="0" w:line="240" w:lineRule="auto"/>
              <w:ind w:left="720" w:hanging="360"/>
              <w:rPr>
                <w:rFonts w:ascii="Arial" w:cs="Arial" w:eastAsia="Arial" w:hAnsi="Arial"/>
                <w:color w:val="000000"/>
              </w:rPr>
            </w:pPr>
            <w:r w:rsidDel="00000000" w:rsidR="00000000" w:rsidRPr="00000000">
              <w:rPr>
                <w:color w:val="000000"/>
                <w:rtl w:val="0"/>
              </w:rPr>
              <w:t xml:space="preserve">encourage a willingness in students to listen to the views of others and to express their own views</w:t>
            </w: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0"/>
                <w:numId w:val="13"/>
              </w:numPr>
              <w:spacing w:after="0" w:line="240" w:lineRule="auto"/>
              <w:ind w:left="720" w:hanging="360"/>
              <w:rPr>
                <w:rFonts w:ascii="Arial" w:cs="Arial" w:eastAsia="Arial" w:hAnsi="Arial"/>
                <w:color w:val="000000"/>
              </w:rPr>
            </w:pPr>
            <w:r w:rsidDel="00000000" w:rsidR="00000000" w:rsidRPr="00000000">
              <w:rPr>
                <w:color w:val="000000"/>
                <w:rtl w:val="0"/>
              </w:rPr>
              <w:t xml:space="preserve">encourage a positive attitude to </w:t>
            </w:r>
            <w:r w:rsidDel="00000000" w:rsidR="00000000" w:rsidRPr="00000000">
              <w:rPr>
                <w:rtl w:val="0"/>
              </w:rPr>
              <w:t xml:space="preserve">dramatic performance</w:t>
            </w:r>
            <w:r w:rsidDel="00000000" w:rsidR="00000000" w:rsidRPr="00000000">
              <w:rPr>
                <w:color w:val="000000"/>
                <w:rtl w:val="0"/>
              </w:rPr>
              <w:t xml:space="preserve">, which many students at first find daunting</w:t>
            </w: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rtl w:val="0"/>
              </w:rPr>
            </w:r>
          </w:p>
          <w:p w:rsidR="00000000" w:rsidDel="00000000" w:rsidP="00000000" w:rsidRDefault="00000000" w:rsidRPr="00000000" w14:paraId="00000068">
            <w:pPr>
              <w:numPr>
                <w:ilvl w:val="0"/>
                <w:numId w:val="4"/>
              </w:numPr>
              <w:spacing w:after="0" w:line="240" w:lineRule="auto"/>
              <w:ind w:left="720" w:hanging="360"/>
              <w:rPr/>
            </w:pPr>
            <w:r w:rsidDel="00000000" w:rsidR="00000000" w:rsidRPr="00000000">
              <w:rPr>
                <w:rtl w:val="0"/>
              </w:rPr>
              <w:t xml:space="preserve">encourage students to write creatively with confidence and conviction</w:t>
            </w:r>
          </w:p>
          <w:p w:rsidR="00000000" w:rsidDel="00000000" w:rsidP="00000000" w:rsidRDefault="00000000" w:rsidRPr="00000000" w14:paraId="00000069">
            <w:pPr>
              <w:spacing w:after="0" w:line="240" w:lineRule="auto"/>
              <w:ind w:left="720" w:firstLine="0"/>
              <w:rPr/>
            </w:pPr>
            <w:r w:rsidDel="00000000" w:rsidR="00000000" w:rsidRPr="00000000">
              <w:rPr>
                <w:rtl w:val="0"/>
              </w:rPr>
            </w:r>
          </w:p>
          <w:p w:rsidR="00000000" w:rsidDel="00000000" w:rsidP="00000000" w:rsidRDefault="00000000" w:rsidRPr="00000000" w14:paraId="0000006A">
            <w:pPr>
              <w:numPr>
                <w:ilvl w:val="0"/>
                <w:numId w:val="4"/>
              </w:numPr>
              <w:spacing w:after="0" w:line="240" w:lineRule="auto"/>
              <w:ind w:left="720" w:hanging="360"/>
              <w:rPr/>
            </w:pPr>
            <w:r w:rsidDel="00000000" w:rsidR="00000000" w:rsidRPr="00000000">
              <w:rPr>
                <w:rtl w:val="0"/>
              </w:rPr>
              <w:t xml:space="preserve">develop students’ critical and analytical skills in relation to drama, poetry and film</w:t>
            </w:r>
          </w:p>
          <w:p w:rsidR="00000000" w:rsidDel="00000000" w:rsidP="00000000" w:rsidRDefault="00000000" w:rsidRPr="00000000" w14:paraId="0000006B">
            <w:pPr>
              <w:spacing w:after="0" w:line="240" w:lineRule="auto"/>
              <w:ind w:left="720" w:firstLine="0"/>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6D">
            <w:pPr>
              <w:spacing w:after="0" w:lineRule="auto"/>
              <w:rPr>
                <w:color w:val="000000"/>
              </w:rPr>
            </w:pPr>
            <w:r w:rsidDel="00000000" w:rsidR="00000000" w:rsidRPr="00000000">
              <w:rPr>
                <w:b w:val="1"/>
                <w:rtl w:val="0"/>
              </w:rPr>
              <w:t xml:space="preserve">8. </w:t>
            </w:r>
            <w:r w:rsidDel="00000000" w:rsidR="00000000" w:rsidRPr="00000000">
              <w:rPr>
                <w:b w:val="1"/>
                <w:color w:val="000000"/>
                <w:rtl w:val="0"/>
              </w:rPr>
              <w:t xml:space="preserve">Learning Outcomes</w:t>
            </w: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6F">
            <w:pPr>
              <w:spacing w:after="0" w:lineRule="auto"/>
              <w:rPr>
                <w:rFonts w:ascii="Times New Roman" w:cs="Times New Roman" w:eastAsia="Times New Roman" w:hAnsi="Times New Roman"/>
                <w:sz w:val="24"/>
                <w:szCs w:val="24"/>
              </w:rPr>
            </w:pPr>
            <w:r w:rsidDel="00000000" w:rsidR="00000000" w:rsidRPr="00000000">
              <w:rPr>
                <w:i w:val="1"/>
                <w:color w:val="000000"/>
                <w:rtl w:val="0"/>
              </w:rPr>
              <w:t xml:space="preserve">On completion of this unit students should be able to:</w:t>
            </w: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numPr>
                <w:ilvl w:val="0"/>
                <w:numId w:val="1"/>
              </w:numPr>
              <w:spacing w:after="0" w:line="240" w:lineRule="auto"/>
              <w:ind w:left="720" w:hanging="360"/>
              <w:rPr>
                <w:rFonts w:ascii="Arial" w:cs="Arial" w:eastAsia="Arial" w:hAnsi="Arial"/>
                <w:color w:val="000000"/>
              </w:rPr>
            </w:pPr>
            <w:r w:rsidDel="00000000" w:rsidR="00000000" w:rsidRPr="00000000">
              <w:rPr>
                <w:color w:val="000000"/>
                <w:rtl w:val="0"/>
              </w:rPr>
              <w:t xml:space="preserve">Compare a variety of literary texts through the modes of Theme &amp; Issue</w:t>
            </w:r>
            <w:r w:rsidDel="00000000" w:rsidR="00000000" w:rsidRPr="00000000">
              <w:rPr>
                <w:rtl w:val="0"/>
              </w:rPr>
              <w:t xml:space="preserve">, General Vision and Viewpoint, </w:t>
            </w:r>
            <w:r w:rsidDel="00000000" w:rsidR="00000000" w:rsidRPr="00000000">
              <w:rPr>
                <w:color w:val="000000"/>
                <w:rtl w:val="0"/>
              </w:rPr>
              <w:t xml:space="preserve">Cultural Context or Literary Genre</w:t>
            </w: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numPr>
                <w:ilvl w:val="0"/>
                <w:numId w:val="3"/>
              </w:numPr>
              <w:spacing w:after="0" w:line="240" w:lineRule="auto"/>
              <w:ind w:left="720" w:hanging="360"/>
              <w:rPr>
                <w:rFonts w:ascii="Arial" w:cs="Arial" w:eastAsia="Arial" w:hAnsi="Arial"/>
                <w:color w:val="000000"/>
              </w:rPr>
            </w:pPr>
            <w:r w:rsidDel="00000000" w:rsidR="00000000" w:rsidRPr="00000000">
              <w:rPr>
                <w:color w:val="000000"/>
                <w:rtl w:val="0"/>
              </w:rPr>
              <w:t xml:space="preserve">Use the voice as an instrument of communication and expressiveness </w:t>
            </w: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numPr>
                <w:ilvl w:val="0"/>
                <w:numId w:val="7"/>
              </w:numPr>
              <w:spacing w:after="0" w:line="240" w:lineRule="auto"/>
              <w:ind w:left="720" w:hanging="360"/>
              <w:rPr>
                <w:rFonts w:ascii="Arial" w:cs="Arial" w:eastAsia="Arial" w:hAnsi="Arial"/>
                <w:color w:val="000000"/>
              </w:rPr>
            </w:pPr>
            <w:r w:rsidDel="00000000" w:rsidR="00000000" w:rsidRPr="00000000">
              <w:rPr>
                <w:color w:val="000000"/>
                <w:rtl w:val="0"/>
              </w:rPr>
              <w:t xml:space="preserve">Choose literary reading material to suit their personal interests and ability</w:t>
            </w: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numPr>
                <w:ilvl w:val="0"/>
                <w:numId w:val="5"/>
              </w:numPr>
              <w:spacing w:after="0" w:line="240" w:lineRule="auto"/>
              <w:ind w:left="720" w:hanging="360"/>
              <w:rPr>
                <w:rFonts w:ascii="Arial" w:cs="Arial" w:eastAsia="Arial" w:hAnsi="Arial"/>
                <w:color w:val="000000"/>
              </w:rPr>
            </w:pPr>
            <w:r w:rsidDel="00000000" w:rsidR="00000000" w:rsidRPr="00000000">
              <w:rPr>
                <w:color w:val="000000"/>
                <w:rtl w:val="0"/>
              </w:rPr>
              <w:t xml:space="preserve">Recognise the existence of poetry in their everyday lives and in the world around them</w:t>
            </w:r>
            <w:r w:rsidDel="00000000" w:rsidR="00000000" w:rsidRPr="00000000">
              <w:rPr>
                <w:rtl w:val="0"/>
              </w:rPr>
            </w:r>
          </w:p>
          <w:p w:rsidR="00000000" w:rsidDel="00000000" w:rsidP="00000000" w:rsidRDefault="00000000" w:rsidRPr="00000000" w14:paraId="00000079">
            <w:pPr>
              <w:spacing w:after="0" w:line="240" w:lineRule="auto"/>
              <w:ind w:left="720" w:firstLine="0"/>
              <w:rPr/>
            </w:pPr>
            <w:r w:rsidDel="00000000" w:rsidR="00000000" w:rsidRPr="00000000">
              <w:rPr>
                <w:rtl w:val="0"/>
              </w:rPr>
            </w:r>
          </w:p>
          <w:p w:rsidR="00000000" w:rsidDel="00000000" w:rsidP="00000000" w:rsidRDefault="00000000" w:rsidRPr="00000000" w14:paraId="0000007A">
            <w:pPr>
              <w:numPr>
                <w:ilvl w:val="0"/>
                <w:numId w:val="5"/>
              </w:numPr>
              <w:spacing w:after="0" w:line="240" w:lineRule="auto"/>
              <w:ind w:left="720" w:hanging="360"/>
              <w:rPr/>
            </w:pPr>
            <w:r w:rsidDel="00000000" w:rsidR="00000000" w:rsidRPr="00000000">
              <w:rPr>
                <w:rtl w:val="0"/>
              </w:rPr>
              <w:t xml:space="preserve">Write creatively in a number of different styles</w:t>
            </w:r>
          </w:p>
          <w:p w:rsidR="00000000" w:rsidDel="00000000" w:rsidP="00000000" w:rsidRDefault="00000000" w:rsidRPr="00000000" w14:paraId="0000007B">
            <w:pPr>
              <w:spacing w:after="0" w:line="240" w:lineRule="auto"/>
              <w:ind w:left="720" w:firstLine="0"/>
              <w:rPr/>
            </w:pPr>
            <w:r w:rsidDel="00000000" w:rsidR="00000000" w:rsidRPr="00000000">
              <w:rPr>
                <w:rtl w:val="0"/>
              </w:rPr>
            </w:r>
          </w:p>
          <w:p w:rsidR="00000000" w:rsidDel="00000000" w:rsidP="00000000" w:rsidRDefault="00000000" w:rsidRPr="00000000" w14:paraId="0000007C">
            <w:pPr>
              <w:numPr>
                <w:ilvl w:val="0"/>
                <w:numId w:val="5"/>
              </w:numPr>
              <w:spacing w:after="0" w:line="240" w:lineRule="auto"/>
              <w:ind w:left="720" w:hanging="360"/>
              <w:rPr/>
            </w:pPr>
            <w:r w:rsidDel="00000000" w:rsidR="00000000" w:rsidRPr="00000000">
              <w:rPr>
                <w:rtl w:val="0"/>
              </w:rPr>
              <w:t xml:space="preserve">Write analytically about film and drama </w:t>
            </w:r>
          </w:p>
          <w:p w:rsidR="00000000" w:rsidDel="00000000" w:rsidP="00000000" w:rsidRDefault="00000000" w:rsidRPr="00000000" w14:paraId="0000007D">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7F">
            <w:pPr>
              <w:spacing w:after="0" w:lineRule="auto"/>
              <w:rPr>
                <w:color w:val="000000"/>
              </w:rPr>
            </w:pPr>
            <w:r w:rsidDel="00000000" w:rsidR="00000000" w:rsidRPr="00000000">
              <w:rPr>
                <w:b w:val="1"/>
                <w:rtl w:val="0"/>
              </w:rPr>
              <w:t xml:space="preserve">9. </w:t>
            </w:r>
            <w:r w:rsidDel="00000000" w:rsidR="00000000" w:rsidRPr="00000000">
              <w:rPr>
                <w:b w:val="1"/>
                <w:color w:val="000000"/>
                <w:rtl w:val="0"/>
              </w:rPr>
              <w:t xml:space="preserve">Key Skills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80">
            <w:pPr>
              <w:spacing w:after="0" w:lineRule="auto"/>
              <w:rPr>
                <w:rFonts w:ascii="Times New Roman" w:cs="Times New Roman" w:eastAsia="Times New Roman" w:hAnsi="Times New Roman"/>
                <w:sz w:val="24"/>
                <w:szCs w:val="24"/>
              </w:rPr>
            </w:pPr>
            <w:r w:rsidDel="00000000" w:rsidR="00000000" w:rsidRPr="00000000">
              <w:rPr>
                <w:b w:val="1"/>
                <w:color w:val="000000"/>
                <w:rtl w:val="0"/>
              </w:rPr>
              <w:t xml:space="preserve">How evidenced</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Information Processing</w:t>
            </w:r>
            <w:r w:rsidDel="00000000" w:rsidR="00000000" w:rsidRPr="00000000">
              <w:rPr>
                <w:rtl w:val="0"/>
              </w:rPr>
            </w:r>
          </w:p>
          <w:p w:rsidR="00000000" w:rsidDel="00000000" w:rsidP="00000000" w:rsidRDefault="00000000" w:rsidRPr="00000000" w14:paraId="00000083">
            <w:pPr>
              <w:spacing w:after="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Researching, recording and evaluating information relating to English literature and language.</w:t>
            </w:r>
            <w:r w:rsidDel="00000000" w:rsidR="00000000" w:rsidRPr="00000000">
              <w:rPr>
                <w:rtl w:val="0"/>
              </w:rPr>
            </w:r>
          </w:p>
          <w:p w:rsidR="00000000" w:rsidDel="00000000" w:rsidP="00000000" w:rsidRDefault="00000000" w:rsidRPr="00000000" w14:paraId="00000086">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Critical and Creative Thinking</w:t>
            </w:r>
            <w:r w:rsidDel="00000000" w:rsidR="00000000" w:rsidRPr="00000000">
              <w:rPr>
                <w:rtl w:val="0"/>
              </w:rPr>
            </w:r>
          </w:p>
          <w:p w:rsidR="00000000" w:rsidDel="00000000" w:rsidP="00000000" w:rsidRDefault="00000000" w:rsidRPr="00000000" w14:paraId="00000089">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Developing ability to critically evaluate and compare a selection of literary texts, including film.</w:t>
            </w: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Identifying and evaluating different aspects and styles of poetry</w:t>
            </w:r>
            <w:r w:rsidDel="00000000" w:rsidR="00000000" w:rsidRPr="00000000">
              <w:rPr>
                <w:rtl w:val="0"/>
              </w:rPr>
            </w:r>
          </w:p>
          <w:p w:rsidR="00000000" w:rsidDel="00000000" w:rsidP="00000000" w:rsidRDefault="00000000" w:rsidRPr="00000000" w14:paraId="0000008F">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Communicating</w:t>
            </w:r>
            <w:r w:rsidDel="00000000" w:rsidR="00000000" w:rsidRPr="00000000">
              <w:rPr>
                <w:rFonts w:ascii="Times New Roman" w:cs="Times New Roman" w:eastAsia="Times New Roman" w:hAnsi="Times New Roman"/>
                <w:sz w:val="24"/>
                <w:szCs w:val="24"/>
                <w:rtl w:val="0"/>
              </w:rPr>
              <w:br w:type="textWrapping"/>
              <w:br w:type="textWrapping"/>
              <w:br w:type="textWrapping"/>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Listening to other points of view and expressing opinions in class discussions and Book Club groups.</w:t>
            </w: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Working with Others</w:t>
            </w:r>
            <w:r w:rsidDel="00000000" w:rsidR="00000000" w:rsidRPr="00000000">
              <w:rPr>
                <w:rtl w:val="0"/>
              </w:rPr>
            </w:r>
          </w:p>
          <w:p w:rsidR="00000000" w:rsidDel="00000000" w:rsidP="00000000" w:rsidRDefault="00000000" w:rsidRPr="00000000" w14:paraId="00000098">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Organising and delegating work within </w:t>
            </w:r>
            <w:r w:rsidDel="00000000" w:rsidR="00000000" w:rsidRPr="00000000">
              <w:rPr>
                <w:rtl w:val="0"/>
              </w:rPr>
              <w:t xml:space="preserve">group assignments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Agreeing </w:t>
            </w:r>
            <w:r w:rsidDel="00000000" w:rsidR="00000000" w:rsidRPr="00000000">
              <w:rPr>
                <w:rtl w:val="0"/>
              </w:rPr>
              <w:t xml:space="preserve">on the choice</w:t>
            </w:r>
            <w:r w:rsidDel="00000000" w:rsidR="00000000" w:rsidRPr="00000000">
              <w:rPr>
                <w:color w:val="000000"/>
                <w:rtl w:val="0"/>
              </w:rPr>
              <w:t xml:space="preserve"> of novels to be read in Book Club groups.</w:t>
            </w: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Taking responsibility for completing group related work to an agreed time-frame.</w:t>
            </w:r>
            <w:r w:rsidDel="00000000" w:rsidR="00000000" w:rsidRPr="00000000">
              <w:rPr>
                <w:rtl w:val="0"/>
              </w:rPr>
            </w:r>
          </w:p>
          <w:p w:rsidR="00000000" w:rsidDel="00000000" w:rsidP="00000000" w:rsidRDefault="00000000" w:rsidRPr="00000000" w14:paraId="0000009F">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Being Personally Effective</w:t>
            </w:r>
            <w:r w:rsidDel="00000000" w:rsidR="00000000" w:rsidRPr="00000000">
              <w:rPr>
                <w:rtl w:val="0"/>
              </w:rPr>
            </w:r>
          </w:p>
          <w:p w:rsidR="00000000" w:rsidDel="00000000" w:rsidP="00000000" w:rsidRDefault="00000000" w:rsidRPr="00000000" w14:paraId="000000A2">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Preparing for</w:t>
            </w:r>
            <w:r w:rsidDel="00000000" w:rsidR="00000000" w:rsidRPr="00000000">
              <w:rPr>
                <w:rtl w:val="0"/>
              </w:rPr>
              <w:t xml:space="preserve"> written examinations o</w:t>
            </w:r>
            <w:r w:rsidDel="00000000" w:rsidR="00000000" w:rsidRPr="00000000">
              <w:rPr>
                <w:color w:val="000000"/>
                <w:rtl w:val="0"/>
              </w:rPr>
              <w:t xml:space="preserve">n time.</w:t>
            </w: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Being able to give and receive feedback on all aspects of their work.</w:t>
            </w: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A8">
            <w:pPr>
              <w:spacing w:after="0" w:lineRule="auto"/>
              <w:rPr>
                <w:color w:val="000000"/>
              </w:rPr>
            </w:pPr>
            <w:r w:rsidDel="00000000" w:rsidR="00000000" w:rsidRPr="00000000">
              <w:rPr>
                <w:b w:val="1"/>
                <w:rtl w:val="0"/>
              </w:rPr>
              <w:t xml:space="preserve">10. </w:t>
            </w:r>
            <w:r w:rsidDel="00000000" w:rsidR="00000000" w:rsidRPr="00000000">
              <w:rPr>
                <w:b w:val="1"/>
                <w:color w:val="000000"/>
                <w:rtl w:val="0"/>
              </w:rPr>
              <w:t xml:space="preserve">Methodologies</w:t>
            </w: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0" w:line="240" w:lineRule="auto"/>
              <w:ind w:left="360" w:firstLine="0"/>
              <w:rPr>
                <w:rFonts w:ascii="Times New Roman" w:cs="Times New Roman" w:eastAsia="Times New Roman" w:hAnsi="Times New Roman"/>
                <w:sz w:val="24"/>
                <w:szCs w:val="24"/>
              </w:rPr>
            </w:pPr>
            <w:r w:rsidDel="00000000" w:rsidR="00000000" w:rsidRPr="00000000">
              <w:rPr>
                <w:color w:val="000000"/>
                <w:rtl w:val="0"/>
              </w:rPr>
              <w:t xml:space="preserve">Whole class teaching, Structured Discussion, Individual Assignments, Group Assignments, Independent Research, Role Play, Oral Presentation.</w:t>
            </w:r>
            <w:r w:rsidDel="00000000" w:rsidR="00000000" w:rsidRPr="00000000">
              <w:rPr>
                <w:rtl w:val="0"/>
              </w:rPr>
            </w:r>
          </w:p>
          <w:p w:rsidR="00000000" w:rsidDel="00000000" w:rsidP="00000000" w:rsidRDefault="00000000" w:rsidRPr="00000000" w14:paraId="000000AC">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AE">
            <w:pPr>
              <w:spacing w:after="0" w:lineRule="auto"/>
              <w:rPr>
                <w:color w:val="000000"/>
              </w:rPr>
            </w:pPr>
            <w:r w:rsidDel="00000000" w:rsidR="00000000" w:rsidRPr="00000000">
              <w:rPr>
                <w:b w:val="1"/>
                <w:rtl w:val="0"/>
              </w:rPr>
              <w:t xml:space="preserve">11. </w:t>
            </w:r>
            <w:r w:rsidDel="00000000" w:rsidR="00000000" w:rsidRPr="00000000">
              <w:rPr>
                <w:b w:val="1"/>
                <w:color w:val="000000"/>
                <w:rtl w:val="0"/>
              </w:rPr>
              <w:t xml:space="preserve">Assessment Methods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Ongoing</w:t>
            </w: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numPr>
                <w:ilvl w:val="0"/>
                <w:numId w:val="12"/>
              </w:numPr>
              <w:spacing w:after="0" w:line="240" w:lineRule="auto"/>
              <w:ind w:left="720" w:hanging="360"/>
              <w:rPr>
                <w:rFonts w:ascii="Arial" w:cs="Arial" w:eastAsia="Arial" w:hAnsi="Arial"/>
                <w:color w:val="000000"/>
              </w:rPr>
            </w:pPr>
            <w:r w:rsidDel="00000000" w:rsidR="00000000" w:rsidRPr="00000000">
              <w:rPr>
                <w:color w:val="000000"/>
                <w:rtl w:val="0"/>
              </w:rPr>
              <w:t xml:space="preserve">Regular homework exercises</w:t>
            </w:r>
            <w:r w:rsidDel="00000000" w:rsidR="00000000" w:rsidRPr="00000000">
              <w:rPr>
                <w:rtl w:val="0"/>
              </w:rPr>
            </w:r>
          </w:p>
          <w:p w:rsidR="00000000" w:rsidDel="00000000" w:rsidP="00000000" w:rsidRDefault="00000000" w:rsidRPr="00000000" w14:paraId="000000B4">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B5">
            <w:pPr>
              <w:numPr>
                <w:ilvl w:val="0"/>
                <w:numId w:val="12"/>
              </w:numPr>
              <w:spacing w:after="0" w:line="240" w:lineRule="auto"/>
              <w:ind w:left="720" w:hanging="360"/>
              <w:rPr>
                <w:rFonts w:ascii="Arial" w:cs="Arial" w:eastAsia="Arial" w:hAnsi="Arial"/>
                <w:color w:val="000000"/>
              </w:rPr>
            </w:pPr>
            <w:r w:rsidDel="00000000" w:rsidR="00000000" w:rsidRPr="00000000">
              <w:rPr>
                <w:color w:val="000000"/>
                <w:rtl w:val="0"/>
              </w:rPr>
              <w:t xml:space="preserve">Reading of chosen texts for Book Club</w:t>
            </w:r>
            <w:r w:rsidDel="00000000" w:rsidR="00000000" w:rsidRPr="00000000">
              <w:rPr>
                <w:rtl w:val="0"/>
              </w:rPr>
            </w:r>
          </w:p>
          <w:p w:rsidR="00000000" w:rsidDel="00000000" w:rsidP="00000000" w:rsidRDefault="00000000" w:rsidRPr="00000000" w14:paraId="000000B6">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Cumulative</w:t>
            </w:r>
            <w:r w:rsidDel="00000000" w:rsidR="00000000" w:rsidRPr="00000000">
              <w:rPr>
                <w:rtl w:val="0"/>
              </w:rPr>
            </w:r>
          </w:p>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u w:val="single"/>
                <w:rtl w:val="0"/>
              </w:rPr>
              <w:t xml:space="preserve">Report One: November</w:t>
            </w:r>
            <w:r w:rsidDel="00000000" w:rsidR="00000000" w:rsidRPr="00000000">
              <w:rPr>
                <w:rtl w:val="0"/>
              </w:rPr>
            </w:r>
          </w:p>
          <w:p w:rsidR="00000000" w:rsidDel="00000000" w:rsidP="00000000" w:rsidRDefault="00000000" w:rsidRPr="00000000" w14:paraId="000000BB">
            <w:pPr>
              <w:spacing w:after="0" w:line="240" w:lineRule="auto"/>
              <w:rPr/>
            </w:pPr>
            <w:r w:rsidDel="00000000" w:rsidR="00000000" w:rsidRPr="00000000">
              <w:rPr>
                <w:rtl w:val="0"/>
              </w:rPr>
              <w:t xml:space="preserve">Comparative Study Assignment 1</w:t>
            </w:r>
          </w:p>
          <w:p w:rsidR="00000000" w:rsidDel="00000000" w:rsidP="00000000" w:rsidRDefault="00000000" w:rsidRPr="00000000" w14:paraId="000000BC">
            <w:pPr>
              <w:spacing w:after="0" w:line="240" w:lineRule="auto"/>
              <w:rPr/>
            </w:pPr>
            <w:r w:rsidDel="00000000" w:rsidR="00000000" w:rsidRPr="00000000">
              <w:rPr>
                <w:rtl w:val="0"/>
              </w:rPr>
              <w:t xml:space="preserve">Book Club Podcast &amp; Review 1</w:t>
            </w:r>
          </w:p>
          <w:p w:rsidR="00000000" w:rsidDel="00000000" w:rsidP="00000000" w:rsidRDefault="00000000" w:rsidRPr="00000000" w14:paraId="000000BD">
            <w:pPr>
              <w:spacing w:after="0" w:line="240" w:lineRule="auto"/>
              <w:rPr/>
            </w:pPr>
            <w:r w:rsidDel="00000000" w:rsidR="00000000" w:rsidRPr="00000000">
              <w:rPr>
                <w:rtl w:val="0"/>
              </w:rPr>
            </w:r>
          </w:p>
          <w:p w:rsidR="00000000" w:rsidDel="00000000" w:rsidP="00000000" w:rsidRDefault="00000000" w:rsidRPr="00000000" w14:paraId="000000BE">
            <w:pPr>
              <w:spacing w:after="0" w:line="240" w:lineRule="auto"/>
              <w:rPr>
                <w:u w:val="single"/>
              </w:rPr>
            </w:pPr>
            <w:r w:rsidDel="00000000" w:rsidR="00000000" w:rsidRPr="00000000">
              <w:rPr>
                <w:u w:val="single"/>
                <w:rtl w:val="0"/>
              </w:rPr>
              <w:t xml:space="preserve">Report Two: February</w:t>
            </w:r>
          </w:p>
          <w:p w:rsidR="00000000" w:rsidDel="00000000" w:rsidP="00000000" w:rsidRDefault="00000000" w:rsidRPr="00000000" w14:paraId="000000BF">
            <w:pPr>
              <w:spacing w:after="0" w:line="240" w:lineRule="auto"/>
              <w:rPr/>
            </w:pPr>
            <w:r w:rsidDel="00000000" w:rsidR="00000000" w:rsidRPr="00000000">
              <w:rPr>
                <w:rtl w:val="0"/>
              </w:rPr>
              <w:t xml:space="preserve">Formal Written Exam</w:t>
            </w:r>
          </w:p>
          <w:p w:rsidR="00000000" w:rsidDel="00000000" w:rsidP="00000000" w:rsidRDefault="00000000" w:rsidRPr="00000000" w14:paraId="000000C0">
            <w:pPr>
              <w:spacing w:after="0" w:line="240" w:lineRule="auto"/>
              <w:rPr/>
            </w:pPr>
            <w:r w:rsidDel="00000000" w:rsidR="00000000" w:rsidRPr="00000000">
              <w:rPr>
                <w:rtl w:val="0"/>
              </w:rPr>
              <w:t xml:space="preserve">Poetry All Around Us portfolio of work </w:t>
            </w:r>
          </w:p>
          <w:p w:rsidR="00000000" w:rsidDel="00000000" w:rsidP="00000000" w:rsidRDefault="00000000" w:rsidRPr="00000000" w14:paraId="000000C1">
            <w:pPr>
              <w:spacing w:after="0" w:line="240" w:lineRule="auto"/>
              <w:rPr/>
            </w:pPr>
            <w:r w:rsidDel="00000000" w:rsidR="00000000" w:rsidRPr="00000000">
              <w:rPr>
                <w:rtl w:val="0"/>
              </w:rPr>
            </w:r>
          </w:p>
          <w:p w:rsidR="00000000" w:rsidDel="00000000" w:rsidP="00000000" w:rsidRDefault="00000000" w:rsidRPr="00000000" w14:paraId="000000C2">
            <w:pPr>
              <w:spacing w:after="0" w:line="240" w:lineRule="auto"/>
              <w:rPr/>
            </w:pPr>
            <w:r w:rsidDel="00000000" w:rsidR="00000000" w:rsidRPr="00000000">
              <w:rPr>
                <w:rtl w:val="0"/>
              </w:rPr>
            </w:r>
          </w:p>
          <w:p w:rsidR="00000000" w:rsidDel="00000000" w:rsidP="00000000" w:rsidRDefault="00000000" w:rsidRPr="00000000" w14:paraId="000000C3">
            <w:pPr>
              <w:spacing w:after="0" w:line="240" w:lineRule="auto"/>
              <w:rPr>
                <w:u w:val="single"/>
              </w:rPr>
            </w:pPr>
            <w:r w:rsidDel="00000000" w:rsidR="00000000" w:rsidRPr="00000000">
              <w:rPr>
                <w:u w:val="single"/>
                <w:rtl w:val="0"/>
              </w:rPr>
              <w:t xml:space="preserve">Report Three: May </w:t>
            </w:r>
          </w:p>
          <w:p w:rsidR="00000000" w:rsidDel="00000000" w:rsidP="00000000" w:rsidRDefault="00000000" w:rsidRPr="00000000" w14:paraId="000000C4">
            <w:pPr>
              <w:spacing w:after="0" w:line="240" w:lineRule="auto"/>
              <w:rPr/>
            </w:pPr>
            <w:r w:rsidDel="00000000" w:rsidR="00000000" w:rsidRPr="00000000">
              <w:rPr>
                <w:rtl w:val="0"/>
              </w:rPr>
              <w:t xml:space="preserve">Comparative Study Assignment 2</w:t>
            </w:r>
          </w:p>
          <w:p w:rsidR="00000000" w:rsidDel="00000000" w:rsidP="00000000" w:rsidRDefault="00000000" w:rsidRPr="00000000" w14:paraId="000000C5">
            <w:pPr>
              <w:spacing w:after="0" w:line="240" w:lineRule="auto"/>
              <w:rPr/>
            </w:pPr>
            <w:r w:rsidDel="00000000" w:rsidR="00000000" w:rsidRPr="00000000">
              <w:rPr>
                <w:rtl w:val="0"/>
              </w:rPr>
              <w:t xml:space="preserve">Book Club Podcast &amp; Review 2 &amp; 3</w:t>
            </w:r>
          </w:p>
          <w:p w:rsidR="00000000" w:rsidDel="00000000" w:rsidP="00000000" w:rsidRDefault="00000000" w:rsidRPr="00000000" w14:paraId="000000C6">
            <w:pPr>
              <w:spacing w:after="0" w:line="240" w:lineRule="auto"/>
              <w:rPr/>
            </w:pPr>
            <w:r w:rsidDel="00000000" w:rsidR="00000000" w:rsidRPr="00000000">
              <w:rPr>
                <w:rtl w:val="0"/>
              </w:rPr>
            </w:r>
          </w:p>
          <w:p w:rsidR="00000000" w:rsidDel="00000000" w:rsidP="00000000" w:rsidRDefault="00000000" w:rsidRPr="00000000" w14:paraId="000000C7">
            <w:pPr>
              <w:spacing w:after="0" w:line="240" w:lineRule="auto"/>
              <w:rPr/>
            </w:pPr>
            <w:r w:rsidDel="00000000" w:rsidR="00000000" w:rsidRPr="00000000">
              <w:rPr>
                <w:rtl w:val="0"/>
              </w:rPr>
            </w:r>
          </w:p>
          <w:p w:rsidR="00000000" w:rsidDel="00000000" w:rsidP="00000000" w:rsidRDefault="00000000" w:rsidRPr="00000000" w14:paraId="000000C8">
            <w:pPr>
              <w:spacing w:after="0" w:line="240" w:lineRule="auto"/>
              <w:rPr/>
            </w:pPr>
            <w:r w:rsidDel="00000000" w:rsidR="00000000" w:rsidRPr="00000000">
              <w:rPr>
                <w:rtl w:val="0"/>
              </w:rPr>
            </w:r>
          </w:p>
          <w:p w:rsidR="00000000" w:rsidDel="00000000" w:rsidP="00000000" w:rsidRDefault="00000000" w:rsidRPr="00000000" w14:paraId="000000C9">
            <w:pPr>
              <w:spacing w:after="0" w:line="240" w:lineRule="auto"/>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CA">
            <w:pPr>
              <w:spacing w:after="0" w:lineRule="auto"/>
              <w:rPr>
                <w:color w:val="000000"/>
              </w:rPr>
            </w:pPr>
            <w:r w:rsidDel="00000000" w:rsidR="00000000" w:rsidRPr="00000000">
              <w:rPr>
                <w:b w:val="1"/>
                <w:rtl w:val="0"/>
              </w:rPr>
              <w:t xml:space="preserve">12. </w:t>
            </w:r>
            <w:r w:rsidDel="00000000" w:rsidR="00000000" w:rsidRPr="00000000">
              <w:rPr>
                <w:b w:val="1"/>
                <w:color w:val="000000"/>
                <w:rtl w:val="0"/>
              </w:rPr>
              <w:t xml:space="preserve">Evaluation</w:t>
            </w: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C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Students will complete an evaluation sheet.  Key questions will include: What parts of the unit they felt were interesting and beneficial? What skills have they learned? What skills do they still need to build on? How would they like to see the unit developed or changed for future class groups?</w:t>
            </w:r>
            <w:r w:rsidDel="00000000" w:rsidR="00000000" w:rsidRPr="00000000">
              <w:rPr>
                <w:rtl w:val="0"/>
              </w:rPr>
            </w:r>
          </w:p>
          <w:p w:rsidR="00000000" w:rsidDel="00000000" w:rsidP="00000000" w:rsidRDefault="00000000" w:rsidRPr="00000000" w14:paraId="000000CE">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D0">
            <w:pPr>
              <w:spacing w:after="0" w:lineRule="auto"/>
              <w:rPr>
                <w:color w:val="000000"/>
              </w:rPr>
            </w:pPr>
            <w:r w:rsidDel="00000000" w:rsidR="00000000" w:rsidRPr="00000000">
              <w:rPr>
                <w:b w:val="1"/>
                <w:rtl w:val="0"/>
              </w:rPr>
              <w:t xml:space="preserve">13. </w:t>
            </w:r>
            <w:r w:rsidDel="00000000" w:rsidR="00000000" w:rsidRPr="00000000">
              <w:rPr>
                <w:b w:val="1"/>
                <w:color w:val="000000"/>
                <w:rtl w:val="0"/>
              </w:rPr>
              <w:t xml:space="preserve">Resources / Texts</w:t>
            </w: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D2">
            <w:pPr>
              <w:spacing w:after="0" w:line="240" w:lineRule="auto"/>
              <w:rPr/>
            </w:pPr>
            <w:r w:rsidDel="00000000" w:rsidR="00000000" w:rsidRPr="00000000">
              <w:rPr>
                <w:i w:val="1"/>
                <w:rtl w:val="0"/>
              </w:rPr>
              <w:t xml:space="preserve">The Great Gatsby </w:t>
            </w:r>
            <w:r w:rsidDel="00000000" w:rsidR="00000000" w:rsidRPr="00000000">
              <w:rPr>
                <w:rtl w:val="0"/>
              </w:rPr>
              <w:t xml:space="preserve">- F. Scott Fitzgerald</w:t>
            </w:r>
          </w:p>
          <w:p w:rsidR="00000000" w:rsidDel="00000000" w:rsidP="00000000" w:rsidRDefault="00000000" w:rsidRPr="00000000" w14:paraId="000000D3">
            <w:pPr>
              <w:spacing w:after="0" w:line="240" w:lineRule="auto"/>
              <w:rPr/>
            </w:pPr>
            <w:r w:rsidDel="00000000" w:rsidR="00000000" w:rsidRPr="00000000">
              <w:rPr>
                <w:i w:val="1"/>
                <w:rtl w:val="0"/>
              </w:rPr>
              <w:t xml:space="preserve">The Great Gatsby </w:t>
            </w:r>
            <w:r w:rsidDel="00000000" w:rsidR="00000000" w:rsidRPr="00000000">
              <w:rPr>
                <w:rtl w:val="0"/>
              </w:rPr>
              <w:t xml:space="preserve">dir. Baz Luhrman </w:t>
            </w:r>
          </w:p>
          <w:p w:rsidR="00000000" w:rsidDel="00000000" w:rsidP="00000000" w:rsidRDefault="00000000" w:rsidRPr="00000000" w14:paraId="000000D4">
            <w:pPr>
              <w:spacing w:after="0" w:line="240" w:lineRule="auto"/>
              <w:rPr/>
            </w:pPr>
            <w:r w:rsidDel="00000000" w:rsidR="00000000" w:rsidRPr="00000000">
              <w:rPr>
                <w:rtl w:val="0"/>
              </w:rPr>
              <w:t xml:space="preserve">Text TBC from Comparative Study List  </w:t>
            </w:r>
          </w:p>
          <w:p w:rsidR="00000000" w:rsidDel="00000000" w:rsidP="00000000" w:rsidRDefault="00000000" w:rsidRPr="00000000" w14:paraId="000000D5">
            <w:pPr>
              <w:spacing w:after="0" w:line="240" w:lineRule="auto"/>
              <w:rPr/>
            </w:pPr>
            <w:r w:rsidDel="00000000" w:rsidR="00000000" w:rsidRPr="00000000">
              <w:rPr>
                <w:rtl w:val="0"/>
              </w:rPr>
              <w:t xml:space="preserve">Creative Writing resources and Poetry All Around Us resources provided by teacher</w:t>
            </w:r>
          </w:p>
          <w:p w:rsidR="00000000" w:rsidDel="00000000" w:rsidP="00000000" w:rsidRDefault="00000000" w:rsidRPr="00000000" w14:paraId="000000D6">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D8">
            <w:pPr>
              <w:spacing w:after="0" w:lineRule="auto"/>
              <w:rPr>
                <w:color w:val="000000"/>
              </w:rPr>
            </w:pPr>
            <w:r w:rsidDel="00000000" w:rsidR="00000000" w:rsidRPr="00000000">
              <w:rPr>
                <w:b w:val="1"/>
                <w:rtl w:val="0"/>
              </w:rPr>
              <w:t xml:space="preserve">14. </w:t>
            </w:r>
            <w:r w:rsidDel="00000000" w:rsidR="00000000" w:rsidRPr="00000000">
              <w:rPr>
                <w:b w:val="1"/>
                <w:color w:val="000000"/>
                <w:rtl w:val="0"/>
              </w:rPr>
              <w:t xml:space="preserve">Literacy</w:t>
            </w: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D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Identification and recording of Key Words relating to the study of the comparative</w:t>
            </w:r>
            <w:r w:rsidDel="00000000" w:rsidR="00000000" w:rsidRPr="00000000">
              <w:rPr>
                <w:rtl w:val="0"/>
              </w:rPr>
            </w:r>
          </w:p>
          <w:p w:rsidR="00000000" w:rsidDel="00000000" w:rsidP="00000000" w:rsidRDefault="00000000" w:rsidRPr="00000000" w14:paraId="000000D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Visual literacy promoted through creation of group wall projects</w:t>
            </w:r>
            <w:r w:rsidDel="00000000" w:rsidR="00000000" w:rsidRPr="00000000">
              <w:rPr>
                <w:rtl w:val="0"/>
              </w:rPr>
            </w:r>
          </w:p>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Oral literacy promoted and practised through participation in </w:t>
            </w:r>
            <w:r w:rsidDel="00000000" w:rsidR="00000000" w:rsidRPr="00000000">
              <w:rPr>
                <w:rtl w:val="0"/>
              </w:rPr>
              <w:t xml:space="preserve">Podcasts</w:t>
            </w:r>
            <w:r w:rsidDel="00000000" w:rsidR="00000000" w:rsidRPr="00000000">
              <w:rPr>
                <w:rtl w:val="0"/>
              </w:rPr>
            </w:r>
          </w:p>
          <w:p w:rsidR="00000000" w:rsidDel="00000000" w:rsidP="00000000" w:rsidRDefault="00000000" w:rsidRPr="00000000" w14:paraId="000000E0">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E2">
            <w:pPr>
              <w:spacing w:after="0" w:lineRule="auto"/>
              <w:rPr>
                <w:color w:val="000000"/>
              </w:rPr>
            </w:pPr>
            <w:r w:rsidDel="00000000" w:rsidR="00000000" w:rsidRPr="00000000">
              <w:rPr>
                <w:b w:val="1"/>
                <w:rtl w:val="0"/>
              </w:rPr>
              <w:t xml:space="preserve">15. </w:t>
            </w:r>
            <w:r w:rsidDel="00000000" w:rsidR="00000000" w:rsidRPr="00000000">
              <w:rPr>
                <w:b w:val="1"/>
                <w:color w:val="000000"/>
                <w:rtl w:val="0"/>
              </w:rPr>
              <w:t xml:space="preserve">Numeracy</w:t>
            </w: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Use of Venn Diagrams in the study of the comparative and in group work related to this study</w:t>
            </w: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0" w:line="240" w:lineRule="auto"/>
              <w:rPr/>
            </w:pPr>
            <w:r w:rsidDel="00000000" w:rsidR="00000000" w:rsidRPr="00000000">
              <w:rPr>
                <w:color w:val="000000"/>
                <w:rtl w:val="0"/>
              </w:rPr>
              <w:t xml:space="preserve">Identification of numbers in relation to structure of poems (e.g. sonnet form, rhyming couplet, etc.)</w:t>
            </w:r>
            <w:r w:rsidDel="00000000" w:rsidR="00000000" w:rsidRPr="00000000">
              <w:rPr>
                <w:rtl w:val="0"/>
              </w:rPr>
            </w:r>
          </w:p>
          <w:p w:rsidR="00000000" w:rsidDel="00000000" w:rsidP="00000000" w:rsidRDefault="00000000" w:rsidRPr="00000000" w14:paraId="000000E9">
            <w:pPr>
              <w:spacing w:after="0" w:line="240" w:lineRule="auto"/>
              <w:rPr/>
            </w:pPr>
            <w:r w:rsidDel="00000000" w:rsidR="00000000" w:rsidRPr="00000000">
              <w:rPr>
                <w:rtl w:val="0"/>
              </w:rPr>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EB">
            <w:pPr>
              <w:spacing w:after="0" w:line="240" w:lineRule="auto"/>
              <w:rPr>
                <w:b w:val="1"/>
              </w:rPr>
            </w:pPr>
            <w:r w:rsidDel="00000000" w:rsidR="00000000" w:rsidRPr="00000000">
              <w:rPr>
                <w:b w:val="1"/>
                <w:rtl w:val="0"/>
              </w:rPr>
              <w:t xml:space="preserve">16. Wellbeing Indicators</w:t>
            </w:r>
          </w:p>
        </w:tc>
      </w:tr>
      <w:tr>
        <w:trPr>
          <w:cantSplit w:val="0"/>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E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widowControl w:val="0"/>
              <w:spacing w:after="0" w:line="240" w:lineRule="auto"/>
              <w:rPr/>
            </w:pPr>
            <w:r w:rsidDel="00000000" w:rsidR="00000000" w:rsidRPr="00000000">
              <w:rPr>
                <w:rtl w:val="0"/>
              </w:rPr>
              <w:t xml:space="preserve">Being curious</w:t>
            </w:r>
          </w:p>
          <w:p w:rsidR="00000000" w:rsidDel="00000000" w:rsidP="00000000" w:rsidRDefault="00000000" w:rsidRPr="00000000" w14:paraId="000000EF">
            <w:pPr>
              <w:widowControl w:val="0"/>
              <w:spacing w:after="0" w:line="240" w:lineRule="auto"/>
              <w:rPr/>
            </w:pPr>
            <w:r w:rsidDel="00000000" w:rsidR="00000000" w:rsidRPr="00000000">
              <w:rPr>
                <w:rtl w:val="0"/>
              </w:rPr>
              <w:t xml:space="preserve"> </w:t>
            </w:r>
          </w:p>
          <w:p w:rsidR="00000000" w:rsidDel="00000000" w:rsidP="00000000" w:rsidRDefault="00000000" w:rsidRPr="00000000" w14:paraId="000000F0">
            <w:pPr>
              <w:widowControl w:val="0"/>
              <w:spacing w:after="0" w:line="240" w:lineRule="auto"/>
              <w:rPr/>
            </w:pPr>
            <w:r w:rsidDel="00000000" w:rsidR="00000000" w:rsidRPr="00000000">
              <w:rPr>
                <w:rtl w:val="0"/>
              </w:rPr>
              <w:t xml:space="preserve">Gathering, recording, organising and evaluating information and data</w:t>
            </w:r>
          </w:p>
          <w:p w:rsidR="00000000" w:rsidDel="00000000" w:rsidP="00000000" w:rsidRDefault="00000000" w:rsidRPr="00000000" w14:paraId="000000F1">
            <w:pPr>
              <w:widowControl w:val="0"/>
              <w:spacing w:after="0" w:line="240" w:lineRule="auto"/>
              <w:rPr/>
            </w:pPr>
            <w:r w:rsidDel="00000000" w:rsidR="00000000" w:rsidRPr="00000000">
              <w:rPr>
                <w:rtl w:val="0"/>
              </w:rPr>
              <w:t xml:space="preserve"> </w:t>
            </w:r>
          </w:p>
          <w:p w:rsidR="00000000" w:rsidDel="00000000" w:rsidP="00000000" w:rsidRDefault="00000000" w:rsidRPr="00000000" w14:paraId="000000F2">
            <w:pPr>
              <w:widowControl w:val="0"/>
              <w:spacing w:after="0" w:line="240" w:lineRule="auto"/>
              <w:rPr/>
            </w:pPr>
            <w:r w:rsidDel="00000000" w:rsidR="00000000" w:rsidRPr="00000000">
              <w:rPr>
                <w:rtl w:val="0"/>
              </w:rPr>
              <w:t xml:space="preserve">Thinking creatively and critically</w:t>
            </w:r>
          </w:p>
          <w:p w:rsidR="00000000" w:rsidDel="00000000" w:rsidP="00000000" w:rsidRDefault="00000000" w:rsidRPr="00000000" w14:paraId="000000F3">
            <w:pPr>
              <w:widowControl w:val="0"/>
              <w:spacing w:after="0" w:line="240" w:lineRule="auto"/>
              <w:rPr/>
            </w:pPr>
            <w:r w:rsidDel="00000000" w:rsidR="00000000" w:rsidRPr="00000000">
              <w:rPr>
                <w:rtl w:val="0"/>
              </w:rPr>
              <w:t xml:space="preserve"> </w:t>
            </w:r>
          </w:p>
          <w:p w:rsidR="00000000" w:rsidDel="00000000" w:rsidP="00000000" w:rsidRDefault="00000000" w:rsidRPr="00000000" w14:paraId="000000F4">
            <w:pPr>
              <w:widowControl w:val="0"/>
              <w:spacing w:after="0" w:line="240" w:lineRule="auto"/>
              <w:rPr/>
            </w:pPr>
            <w:r w:rsidDel="00000000" w:rsidR="00000000" w:rsidRPr="00000000">
              <w:rPr>
                <w:rtl w:val="0"/>
              </w:rPr>
              <w:t xml:space="preserve">Reflecting on and evaluating my learning</w:t>
            </w:r>
          </w:p>
          <w:p w:rsidR="00000000" w:rsidDel="00000000" w:rsidP="00000000" w:rsidRDefault="00000000" w:rsidRPr="00000000" w14:paraId="000000F5">
            <w:pPr>
              <w:widowControl w:val="0"/>
              <w:spacing w:after="0" w:line="240" w:lineRule="auto"/>
              <w:rPr/>
            </w:pPr>
            <w:r w:rsidDel="00000000" w:rsidR="00000000" w:rsidRPr="00000000">
              <w:rPr>
                <w:rtl w:val="0"/>
              </w:rPr>
            </w:r>
          </w:p>
        </w:tc>
      </w:tr>
    </w:tbl>
    <w:p w:rsidR="00000000" w:rsidDel="00000000" w:rsidP="00000000" w:rsidRDefault="00000000" w:rsidRPr="00000000" w14:paraId="000000F7">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 w:name="Federo">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Feder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FdDuJK6lPv0NnDJHVTZrK5susg==">CgMxLjAyCGguZ2pkZ3hzOAByITFLTExnSVJMTEZHbDR5OGhtRUkzSTh1Tmlhd0o2c0hCMw==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2021-09-27T09:06:00Z</dcterms:created>
  <dc:creator>Loreto TY</dc:creator>
</cp:coreProperties>
</file>