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2530A2" w:rsidRPr="00B153D2" w:rsidTr="00641519">
        <w:tc>
          <w:tcPr>
            <w:tcW w:w="10620" w:type="dxa"/>
            <w:shd w:val="clear" w:color="auto" w:fill="FABF8F"/>
          </w:tcPr>
          <w:p w:rsidR="002530A2" w:rsidRPr="00641519" w:rsidRDefault="002530A2" w:rsidP="002D1285">
            <w:pPr>
              <w:spacing w:line="360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bookmarkStart w:id="0" w:name="_GoBack"/>
            <w:bookmarkEnd w:id="0"/>
            <w:r w:rsidRPr="00641519">
              <w:rPr>
                <w:rFonts w:ascii="Calibri" w:hAnsi="Calibri"/>
                <w:b/>
                <w:sz w:val="40"/>
                <w:szCs w:val="40"/>
              </w:rPr>
              <w:t xml:space="preserve">TRANSITION YEAR </w:t>
            </w:r>
            <w:smartTag w:uri="urn:schemas-microsoft-com:office:smarttags" w:element="stockticker">
              <w:r w:rsidRPr="00641519">
                <w:rPr>
                  <w:rFonts w:ascii="Calibri" w:hAnsi="Calibri"/>
                  <w:b/>
                  <w:sz w:val="40"/>
                  <w:szCs w:val="40"/>
                </w:rPr>
                <w:t>UNIT</w:t>
              </w:r>
            </w:smartTag>
            <w:r w:rsidR="00655D4C" w:rsidRPr="00641519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4E16ED">
              <w:rPr>
                <w:rFonts w:ascii="Calibri" w:hAnsi="Calibri"/>
                <w:b/>
                <w:sz w:val="40"/>
                <w:szCs w:val="40"/>
              </w:rPr>
              <w:t>2017</w:t>
            </w:r>
            <w:r w:rsidR="002D1285">
              <w:rPr>
                <w:rFonts w:ascii="Calibri" w:hAnsi="Calibri"/>
                <w:b/>
                <w:sz w:val="40"/>
                <w:szCs w:val="40"/>
              </w:rPr>
              <w:t xml:space="preserve"> -201</w:t>
            </w:r>
            <w:r w:rsidR="004E16ED">
              <w:rPr>
                <w:rFonts w:ascii="Calibri" w:hAnsi="Calibri"/>
                <w:b/>
                <w:sz w:val="40"/>
                <w:szCs w:val="40"/>
              </w:rPr>
              <w:t>8</w:t>
            </w: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1. Title of Transition Unit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</w:rPr>
            </w:pPr>
          </w:p>
          <w:p w:rsidR="002530A2" w:rsidRPr="004E16ED" w:rsidRDefault="002530A2" w:rsidP="00641519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4E16ED">
              <w:rPr>
                <w:rFonts w:ascii="Calibri" w:hAnsi="Calibri"/>
                <w:b/>
                <w:sz w:val="28"/>
                <w:szCs w:val="28"/>
              </w:rPr>
              <w:t xml:space="preserve">International </w:t>
            </w:r>
            <w:r w:rsidR="00B1503E" w:rsidRPr="004E16ED">
              <w:rPr>
                <w:rFonts w:ascii="Calibri" w:hAnsi="Calibri"/>
                <w:b/>
                <w:sz w:val="28"/>
                <w:szCs w:val="28"/>
              </w:rPr>
              <w:t>Cuisine</w:t>
            </w:r>
            <w:r w:rsidR="0022323C" w:rsidRPr="004E16ED">
              <w:rPr>
                <w:rFonts w:ascii="Calibri" w:hAnsi="Calibri"/>
                <w:b/>
                <w:sz w:val="28"/>
                <w:szCs w:val="28"/>
              </w:rPr>
              <w:t xml:space="preserve"> and Clothing</w:t>
            </w:r>
          </w:p>
          <w:p w:rsidR="00641519" w:rsidRPr="00B153D2" w:rsidRDefault="00641519" w:rsidP="006415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2. Area of Study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</w:rPr>
            </w:pPr>
          </w:p>
          <w:p w:rsidR="002530A2" w:rsidRDefault="002530A2" w:rsidP="00641519">
            <w:pPr>
              <w:spacing w:line="360" w:lineRule="auto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Moral, Social &amp; Personal Development</w:t>
            </w:r>
          </w:p>
          <w:p w:rsidR="00641519" w:rsidRPr="00B153D2" w:rsidRDefault="00641519" w:rsidP="0064151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3. Overview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</w:rPr>
            </w:pPr>
          </w:p>
          <w:p w:rsidR="0022323C" w:rsidRDefault="002530A2" w:rsidP="0022323C">
            <w:pPr>
              <w:spacing w:line="360" w:lineRule="auto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This </w:t>
            </w:r>
            <w:r w:rsidR="0022323C">
              <w:rPr>
                <w:rFonts w:ascii="Calibri" w:hAnsi="Calibri"/>
              </w:rPr>
              <w:t xml:space="preserve">transition year </w:t>
            </w:r>
            <w:r w:rsidRPr="00B153D2">
              <w:rPr>
                <w:rFonts w:ascii="Calibri" w:hAnsi="Calibri"/>
              </w:rPr>
              <w:t>unit will develop the practical culinary skills of the students</w:t>
            </w:r>
            <w:r w:rsidR="007A2F77" w:rsidRPr="00B153D2">
              <w:rPr>
                <w:rFonts w:ascii="Calibri" w:hAnsi="Calibri"/>
              </w:rPr>
              <w:t>.</w:t>
            </w:r>
            <w:r w:rsidR="0022323C">
              <w:rPr>
                <w:rFonts w:ascii="Calibri" w:hAnsi="Calibri"/>
              </w:rPr>
              <w:t xml:space="preserve"> Students will foster a</w:t>
            </w:r>
          </w:p>
          <w:p w:rsidR="002530A2" w:rsidRDefault="004E16ED" w:rsidP="0022323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</w:t>
            </w:r>
            <w:r w:rsidR="002530A2" w:rsidRPr="0022323C">
              <w:rPr>
                <w:rFonts w:ascii="Calibri" w:hAnsi="Calibri"/>
              </w:rPr>
              <w:t xml:space="preserve"> of healthy eating and </w:t>
            </w:r>
            <w:r w:rsidR="00B1503E" w:rsidRPr="0022323C">
              <w:rPr>
                <w:rFonts w:ascii="Calibri" w:hAnsi="Calibri"/>
              </w:rPr>
              <w:t>nutritional</w:t>
            </w:r>
            <w:r w:rsidR="002530A2" w:rsidRPr="0022323C">
              <w:rPr>
                <w:rFonts w:ascii="Calibri" w:hAnsi="Calibri"/>
              </w:rPr>
              <w:t xml:space="preserve"> requirements for their age</w:t>
            </w:r>
            <w:r w:rsidR="0022323C">
              <w:rPr>
                <w:rFonts w:ascii="Calibri" w:hAnsi="Calibri"/>
              </w:rPr>
              <w:t>. S</w:t>
            </w:r>
            <w:r w:rsidR="002530A2" w:rsidRPr="00B153D2">
              <w:rPr>
                <w:rFonts w:ascii="Calibri" w:hAnsi="Calibri"/>
              </w:rPr>
              <w:t xml:space="preserve">tudents will research and gain an </w:t>
            </w:r>
            <w:r w:rsidR="00B1503E" w:rsidRPr="00B153D2">
              <w:rPr>
                <w:rFonts w:ascii="Calibri" w:hAnsi="Calibri"/>
              </w:rPr>
              <w:t>appreciation</w:t>
            </w:r>
            <w:r w:rsidR="002530A2" w:rsidRPr="00B153D2">
              <w:rPr>
                <w:rFonts w:ascii="Calibri" w:hAnsi="Calibri"/>
              </w:rPr>
              <w:t xml:space="preserve"> different flavours and cultures from around the world and prepare appropriate dishes</w:t>
            </w:r>
            <w:r w:rsidR="007A2F77" w:rsidRPr="00B153D2">
              <w:rPr>
                <w:rFonts w:ascii="Calibri" w:hAnsi="Calibri"/>
              </w:rPr>
              <w:t>.</w:t>
            </w:r>
            <w:r w:rsidR="0022323C">
              <w:rPr>
                <w:rFonts w:ascii="Calibri" w:hAnsi="Calibri"/>
              </w:rPr>
              <w:t xml:space="preserve"> Students will develop their knowledge of the History of Afternoon Tea (English), popular dishes associated with afternoon tea and cake making methods</w:t>
            </w:r>
            <w:r w:rsidR="00D345D8">
              <w:rPr>
                <w:rFonts w:ascii="Calibri" w:hAnsi="Calibri"/>
              </w:rPr>
              <w:t>. Students will gain an appreciation for the implications of fast fashion on international clothes manufacturing companies.</w:t>
            </w:r>
          </w:p>
          <w:p w:rsidR="0022323C" w:rsidRPr="00641519" w:rsidRDefault="0022323C" w:rsidP="0022323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530A2" w:rsidRPr="00B153D2" w:rsidTr="00641519">
        <w:tc>
          <w:tcPr>
            <w:tcW w:w="10620" w:type="dxa"/>
            <w:shd w:val="clear" w:color="auto" w:fill="FBD4B4"/>
          </w:tcPr>
          <w:p w:rsidR="002530A2" w:rsidRPr="00B153D2" w:rsidRDefault="002530A2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4. Links</w:t>
            </w:r>
          </w:p>
        </w:tc>
      </w:tr>
      <w:tr w:rsidR="002530A2" w:rsidRPr="00B153D2">
        <w:tc>
          <w:tcPr>
            <w:tcW w:w="10620" w:type="dxa"/>
            <w:shd w:val="clear" w:color="auto" w:fill="auto"/>
          </w:tcPr>
          <w:p w:rsidR="00593C29" w:rsidRPr="00B153D2" w:rsidRDefault="00593C29" w:rsidP="00641519">
            <w:pPr>
              <w:spacing w:line="360" w:lineRule="auto"/>
              <w:ind w:left="72"/>
              <w:rPr>
                <w:rFonts w:ascii="Calibri" w:hAnsi="Calibri"/>
              </w:rPr>
            </w:pPr>
          </w:p>
          <w:p w:rsidR="00593C29" w:rsidRPr="00641519" w:rsidRDefault="00593C29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Link to </w:t>
            </w:r>
            <w:r w:rsidRPr="0022323C">
              <w:rPr>
                <w:rFonts w:ascii="Calibri" w:hAnsi="Calibri"/>
                <w:b/>
              </w:rPr>
              <w:t>Leaving Certificate Home Economics</w:t>
            </w:r>
            <w:r w:rsidRPr="00B153D2">
              <w:rPr>
                <w:rFonts w:ascii="Calibri" w:hAnsi="Calibri"/>
              </w:rPr>
              <w:t xml:space="preserve"> by highlighting the key process involved in practical classes</w:t>
            </w:r>
            <w:r w:rsidR="00D802A4">
              <w:rPr>
                <w:rFonts w:ascii="Calibri" w:hAnsi="Calibri"/>
              </w:rPr>
              <w:t xml:space="preserve"> and the Leaving Cert Journal</w:t>
            </w:r>
          </w:p>
          <w:p w:rsidR="00593C29" w:rsidRPr="00641519" w:rsidRDefault="00593C29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Costing of dishes and evaluations will link with </w:t>
            </w:r>
            <w:r w:rsidR="00B1503E" w:rsidRPr="0022323C">
              <w:rPr>
                <w:rFonts w:ascii="Calibri" w:hAnsi="Calibri"/>
                <w:b/>
              </w:rPr>
              <w:t>Business</w:t>
            </w:r>
            <w:r w:rsidRPr="0022323C">
              <w:rPr>
                <w:rFonts w:ascii="Calibri" w:hAnsi="Calibri"/>
                <w:b/>
              </w:rPr>
              <w:t xml:space="preserve"> </w:t>
            </w:r>
            <w:r w:rsidR="00B1503E" w:rsidRPr="0022323C">
              <w:rPr>
                <w:rFonts w:ascii="Calibri" w:hAnsi="Calibri"/>
                <w:b/>
              </w:rPr>
              <w:t>Studies</w:t>
            </w:r>
            <w:r w:rsidR="0022323C">
              <w:rPr>
                <w:rFonts w:ascii="Calibri" w:hAnsi="Calibri"/>
              </w:rPr>
              <w:t xml:space="preserve"> and </w:t>
            </w:r>
            <w:r w:rsidR="0022323C" w:rsidRPr="0022323C">
              <w:rPr>
                <w:rFonts w:ascii="Calibri" w:hAnsi="Calibri"/>
                <w:b/>
              </w:rPr>
              <w:t xml:space="preserve">Maths </w:t>
            </w:r>
          </w:p>
          <w:p w:rsidR="009D7E36" w:rsidRPr="00641519" w:rsidRDefault="006837FE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Collecting information, </w:t>
            </w:r>
            <w:r w:rsidR="00593C29" w:rsidRPr="00B153D2">
              <w:rPr>
                <w:rFonts w:ascii="Calibri" w:hAnsi="Calibri"/>
              </w:rPr>
              <w:t xml:space="preserve">research </w:t>
            </w:r>
            <w:r w:rsidR="00B1503E" w:rsidRPr="00B153D2">
              <w:rPr>
                <w:rFonts w:ascii="Calibri" w:hAnsi="Calibri"/>
              </w:rPr>
              <w:t>analysis</w:t>
            </w:r>
            <w:r w:rsidRPr="00B153D2">
              <w:rPr>
                <w:rFonts w:ascii="Calibri" w:hAnsi="Calibri"/>
              </w:rPr>
              <w:t xml:space="preserve"> and P.P formation</w:t>
            </w:r>
            <w:r w:rsidR="00593C29" w:rsidRPr="00B153D2">
              <w:rPr>
                <w:rFonts w:ascii="Calibri" w:hAnsi="Calibri"/>
              </w:rPr>
              <w:t xml:space="preserve"> will have relevance to </w:t>
            </w:r>
            <w:r w:rsidR="00593C29" w:rsidRPr="0022323C">
              <w:rPr>
                <w:rFonts w:ascii="Calibri" w:hAnsi="Calibri"/>
                <w:b/>
              </w:rPr>
              <w:t>IT</w:t>
            </w:r>
            <w:r w:rsidR="007A2F77" w:rsidRPr="0022323C">
              <w:rPr>
                <w:rFonts w:ascii="Calibri" w:hAnsi="Calibri"/>
                <w:b/>
              </w:rPr>
              <w:t>.</w:t>
            </w:r>
          </w:p>
          <w:p w:rsidR="007A2F77" w:rsidRPr="00641519" w:rsidRDefault="00B1503E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Information</w:t>
            </w:r>
            <w:r w:rsidR="00593C29" w:rsidRPr="00B153D2">
              <w:rPr>
                <w:rFonts w:ascii="Calibri" w:hAnsi="Calibri"/>
              </w:rPr>
              <w:t xml:space="preserve"> of </w:t>
            </w:r>
            <w:r w:rsidRPr="00B153D2">
              <w:rPr>
                <w:rFonts w:ascii="Calibri" w:hAnsi="Calibri"/>
              </w:rPr>
              <w:t>cuisines</w:t>
            </w:r>
            <w:r w:rsidR="00593C29" w:rsidRPr="00B153D2">
              <w:rPr>
                <w:rFonts w:ascii="Calibri" w:hAnsi="Calibri"/>
              </w:rPr>
              <w:t xml:space="preserve"> will have relevance to </w:t>
            </w:r>
            <w:r w:rsidR="00593C29" w:rsidRPr="0022323C">
              <w:rPr>
                <w:rFonts w:ascii="Calibri" w:hAnsi="Calibri"/>
                <w:b/>
              </w:rPr>
              <w:t>Spanish, French</w:t>
            </w:r>
            <w:r w:rsidR="00593C29" w:rsidRPr="0022323C">
              <w:rPr>
                <w:rFonts w:ascii="Calibri" w:hAnsi="Calibri"/>
              </w:rPr>
              <w:t xml:space="preserve"> and</w:t>
            </w:r>
            <w:r w:rsidR="00593C29" w:rsidRPr="0022323C">
              <w:rPr>
                <w:rFonts w:ascii="Calibri" w:hAnsi="Calibri"/>
                <w:b/>
              </w:rPr>
              <w:t xml:space="preserve"> German</w:t>
            </w:r>
            <w:r w:rsidR="007A2F77" w:rsidRPr="0022323C">
              <w:rPr>
                <w:rFonts w:ascii="Calibri" w:hAnsi="Calibri"/>
                <w:b/>
              </w:rPr>
              <w:t>.</w:t>
            </w:r>
          </w:p>
          <w:p w:rsidR="007A2F77" w:rsidRPr="00B153D2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22323C">
              <w:rPr>
                <w:rFonts w:ascii="Calibri" w:hAnsi="Calibri"/>
              </w:rPr>
              <w:t xml:space="preserve">ealthy eating theory will link to </w:t>
            </w:r>
            <w:r w:rsidR="0022323C" w:rsidRPr="0022323C">
              <w:rPr>
                <w:rFonts w:ascii="Calibri" w:hAnsi="Calibri"/>
                <w:b/>
              </w:rPr>
              <w:t>SPHE</w:t>
            </w:r>
          </w:p>
          <w:p w:rsidR="00593C29" w:rsidRPr="00B153D2" w:rsidRDefault="00593C29" w:rsidP="0064151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93C29" w:rsidRPr="00B153D2" w:rsidTr="00641519">
        <w:tc>
          <w:tcPr>
            <w:tcW w:w="10620" w:type="dxa"/>
            <w:shd w:val="clear" w:color="auto" w:fill="FBD4B4"/>
          </w:tcPr>
          <w:p w:rsidR="00593C29" w:rsidRPr="00B153D2" w:rsidRDefault="00593C29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5. Summary Outline of the Unit</w:t>
            </w:r>
          </w:p>
        </w:tc>
      </w:tr>
      <w:tr w:rsidR="00593C29" w:rsidRPr="00B153D2">
        <w:tc>
          <w:tcPr>
            <w:tcW w:w="10620" w:type="dxa"/>
            <w:shd w:val="clear" w:color="auto" w:fill="auto"/>
          </w:tcPr>
          <w:p w:rsidR="004E16ED" w:rsidRDefault="004E16ED" w:rsidP="004E16ED">
            <w:pPr>
              <w:spacing w:line="360" w:lineRule="auto"/>
              <w:rPr>
                <w:rFonts w:ascii="Calibri" w:hAnsi="Calibri"/>
              </w:rPr>
            </w:pPr>
          </w:p>
          <w:p w:rsidR="0022323C" w:rsidRPr="00B153D2" w:rsidRDefault="0022323C" w:rsidP="004E16E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unit runs for half a year </w:t>
            </w:r>
          </w:p>
          <w:p w:rsidR="00340C4B" w:rsidRPr="00641519" w:rsidRDefault="009D7E36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Students will foster </w:t>
            </w:r>
            <w:r w:rsidR="00340C4B" w:rsidRPr="00B153D2">
              <w:rPr>
                <w:rFonts w:ascii="Calibri" w:hAnsi="Calibri"/>
              </w:rPr>
              <w:t>knowledge</w:t>
            </w:r>
            <w:r w:rsidRPr="00B153D2">
              <w:rPr>
                <w:rFonts w:ascii="Calibri" w:hAnsi="Calibri"/>
              </w:rPr>
              <w:t xml:space="preserve"> for healthy eating and </w:t>
            </w:r>
            <w:r w:rsidR="00B1503E" w:rsidRPr="00B153D2">
              <w:rPr>
                <w:rFonts w:ascii="Calibri" w:hAnsi="Calibri"/>
              </w:rPr>
              <w:t>nutritional</w:t>
            </w:r>
            <w:r w:rsidRPr="00B153D2">
              <w:rPr>
                <w:rFonts w:ascii="Calibri" w:hAnsi="Calibri"/>
              </w:rPr>
              <w:t xml:space="preserve"> requirements for their age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9D7E36" w:rsidRPr="00641519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foster knowledge of the importance of avoiding over consumption of sugar and salt in the diet.</w:t>
            </w:r>
          </w:p>
          <w:p w:rsidR="009D7E36" w:rsidRPr="00641519" w:rsidRDefault="009D7E36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lastRenderedPageBreak/>
              <w:t>Students will gain an insight and apprec</w:t>
            </w:r>
            <w:r w:rsidR="00D802A4">
              <w:rPr>
                <w:rFonts w:ascii="Calibri" w:hAnsi="Calibri"/>
              </w:rPr>
              <w:t xml:space="preserve">iation for </w:t>
            </w:r>
            <w:r w:rsidR="007A2F77" w:rsidRPr="00B153D2">
              <w:rPr>
                <w:rFonts w:ascii="Calibri" w:hAnsi="Calibri"/>
              </w:rPr>
              <w:t>a variety of</w:t>
            </w:r>
            <w:r w:rsidRPr="00B153D2">
              <w:rPr>
                <w:rFonts w:ascii="Calibri" w:hAnsi="Calibri"/>
              </w:rPr>
              <w:t xml:space="preserve"> </w:t>
            </w:r>
            <w:r w:rsidR="00B1503E" w:rsidRPr="00B153D2">
              <w:rPr>
                <w:rFonts w:ascii="Calibri" w:hAnsi="Calibri"/>
              </w:rPr>
              <w:t>Cuisine</w:t>
            </w:r>
            <w:r w:rsidR="007A2F77" w:rsidRPr="00B153D2">
              <w:rPr>
                <w:rFonts w:ascii="Calibri" w:hAnsi="Calibri"/>
              </w:rPr>
              <w:t>s</w:t>
            </w:r>
            <w:r w:rsidR="00340C4B">
              <w:rPr>
                <w:rFonts w:ascii="Calibri" w:hAnsi="Calibri"/>
              </w:rPr>
              <w:t xml:space="preserve"> (</w:t>
            </w:r>
            <w:r w:rsidRPr="00B153D2">
              <w:rPr>
                <w:rFonts w:ascii="Calibri" w:hAnsi="Calibri"/>
              </w:rPr>
              <w:t xml:space="preserve">Eating Patterns, Popular Foods and </w:t>
            </w:r>
            <w:r w:rsidR="00B1503E" w:rsidRPr="00B153D2">
              <w:rPr>
                <w:rFonts w:ascii="Calibri" w:hAnsi="Calibri"/>
              </w:rPr>
              <w:t>Ingredients</w:t>
            </w:r>
            <w:r w:rsidR="00D802A4">
              <w:rPr>
                <w:rFonts w:ascii="Calibri" w:hAnsi="Calibri"/>
              </w:rPr>
              <w:t>)</w:t>
            </w:r>
            <w:r w:rsidR="00340C4B">
              <w:rPr>
                <w:rFonts w:ascii="Calibri" w:hAnsi="Calibri"/>
              </w:rPr>
              <w:t xml:space="preserve"> </w:t>
            </w:r>
            <w:r w:rsidRPr="00B153D2">
              <w:rPr>
                <w:rFonts w:ascii="Calibri" w:hAnsi="Calibri"/>
              </w:rPr>
              <w:t xml:space="preserve">and prepare a dish from these </w:t>
            </w:r>
            <w:r w:rsidR="00B1503E" w:rsidRPr="00B153D2">
              <w:rPr>
                <w:rFonts w:ascii="Calibri" w:hAnsi="Calibri"/>
              </w:rPr>
              <w:t>countries</w:t>
            </w:r>
            <w:r w:rsidRPr="00B153D2">
              <w:rPr>
                <w:rFonts w:ascii="Calibri" w:hAnsi="Calibri"/>
              </w:rPr>
              <w:t xml:space="preserve"> in Practical Classes</w:t>
            </w:r>
            <w:r w:rsidR="00641519">
              <w:rPr>
                <w:rFonts w:ascii="Calibri" w:hAnsi="Calibri"/>
              </w:rPr>
              <w:t>.</w:t>
            </w:r>
          </w:p>
          <w:p w:rsidR="00340C4B" w:rsidRPr="00641519" w:rsidRDefault="009D7E36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Students will investigate various </w:t>
            </w:r>
            <w:r w:rsidR="00B1503E" w:rsidRPr="00B153D2">
              <w:rPr>
                <w:rFonts w:ascii="Calibri" w:hAnsi="Calibri"/>
              </w:rPr>
              <w:t>cuisines</w:t>
            </w:r>
            <w:r w:rsidRPr="00B153D2">
              <w:rPr>
                <w:rFonts w:ascii="Calibri" w:hAnsi="Calibri"/>
              </w:rPr>
              <w:t xml:space="preserve"> from the following </w:t>
            </w:r>
            <w:r w:rsidR="00B1503E" w:rsidRPr="00B153D2">
              <w:rPr>
                <w:rFonts w:ascii="Calibri" w:hAnsi="Calibri"/>
              </w:rPr>
              <w:t>countries</w:t>
            </w:r>
            <w:r w:rsidR="00D802A4">
              <w:rPr>
                <w:rFonts w:ascii="Calibri" w:hAnsi="Calibri"/>
              </w:rPr>
              <w:t>: Mexico</w:t>
            </w:r>
            <w:r w:rsidRPr="00B153D2">
              <w:rPr>
                <w:rFonts w:ascii="Calibri" w:hAnsi="Calibri"/>
              </w:rPr>
              <w:t xml:space="preserve">, Spain, America, </w:t>
            </w:r>
            <w:r w:rsidR="00D802A4">
              <w:rPr>
                <w:rFonts w:ascii="Calibri" w:hAnsi="Calibri"/>
              </w:rPr>
              <w:t>Italy</w:t>
            </w:r>
            <w:r w:rsidRPr="00B153D2">
              <w:rPr>
                <w:rFonts w:ascii="Calibri" w:hAnsi="Calibri"/>
              </w:rPr>
              <w:t xml:space="preserve">, </w:t>
            </w:r>
            <w:r w:rsidR="007A2F77" w:rsidRPr="00B153D2">
              <w:rPr>
                <w:rFonts w:ascii="Calibri" w:hAnsi="Calibri"/>
              </w:rPr>
              <w:t>Greece,</w:t>
            </w:r>
            <w:r w:rsidR="00D802A4">
              <w:rPr>
                <w:rFonts w:ascii="Calibri" w:hAnsi="Calibri"/>
              </w:rPr>
              <w:t xml:space="preserve"> Egypt,</w:t>
            </w:r>
            <w:r w:rsidR="007A2F77" w:rsidRPr="00B153D2">
              <w:rPr>
                <w:rFonts w:ascii="Calibri" w:hAnsi="Calibri"/>
              </w:rPr>
              <w:t xml:space="preserve"> Thailand</w:t>
            </w:r>
            <w:r w:rsidRPr="00B153D2">
              <w:rPr>
                <w:rFonts w:ascii="Calibri" w:hAnsi="Calibri"/>
              </w:rPr>
              <w:t xml:space="preserve">, &amp; India and make a </w:t>
            </w:r>
            <w:r w:rsidR="00B1503E" w:rsidRPr="00B153D2">
              <w:rPr>
                <w:rFonts w:ascii="Calibri" w:hAnsi="Calibri"/>
              </w:rPr>
              <w:t>presentation</w:t>
            </w:r>
            <w:r w:rsidRPr="00B153D2">
              <w:rPr>
                <w:rFonts w:ascii="Calibri" w:hAnsi="Calibri"/>
              </w:rPr>
              <w:t xml:space="preserve"> on one of these to their peers in groups.</w:t>
            </w:r>
          </w:p>
          <w:p w:rsidR="00D802A4" w:rsidRPr="00641519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Students will prepare a dish from the above cultures to gain an appreciation and knowledge for various dishes from other countries and to d</w:t>
            </w:r>
            <w:r w:rsidR="00641519">
              <w:rPr>
                <w:rFonts w:ascii="Calibri" w:hAnsi="Calibri"/>
              </w:rPr>
              <w:t>evelop their culinary abilities</w:t>
            </w:r>
          </w:p>
          <w:p w:rsidR="009D7E36" w:rsidRPr="00641519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prepare an assignment around the H</w:t>
            </w:r>
            <w:r w:rsidR="00D802A4">
              <w:rPr>
                <w:rFonts w:ascii="Calibri" w:hAnsi="Calibri"/>
              </w:rPr>
              <w:t>istory of Afternoon Tea (English)</w:t>
            </w:r>
            <w:r>
              <w:rPr>
                <w:rFonts w:ascii="Calibri" w:hAnsi="Calibri"/>
              </w:rPr>
              <w:t xml:space="preserve">, </w:t>
            </w:r>
            <w:r w:rsidR="00D802A4">
              <w:rPr>
                <w:rFonts w:ascii="Calibri" w:hAnsi="Calibri"/>
              </w:rPr>
              <w:t>popular dishes</w:t>
            </w:r>
            <w:r>
              <w:rPr>
                <w:rFonts w:ascii="Calibri" w:hAnsi="Calibri"/>
              </w:rPr>
              <w:t xml:space="preserve"> associated with afternoon tea and cake making methods</w:t>
            </w:r>
            <w:r w:rsidR="0022323C">
              <w:rPr>
                <w:rFonts w:ascii="Calibri" w:hAnsi="Calibri"/>
              </w:rPr>
              <w:t>.</w:t>
            </w:r>
          </w:p>
          <w:p w:rsidR="00340C4B" w:rsidRDefault="00340C4B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Students will prepare a </w:t>
            </w:r>
            <w:r>
              <w:rPr>
                <w:rFonts w:ascii="Calibri" w:hAnsi="Calibri"/>
              </w:rPr>
              <w:t xml:space="preserve">dish suitable for afternoon tea </w:t>
            </w:r>
            <w:r w:rsidR="00D345D8">
              <w:rPr>
                <w:rFonts w:ascii="Calibri" w:hAnsi="Calibri"/>
              </w:rPr>
              <w:t>to link in with British Culture.</w:t>
            </w:r>
          </w:p>
          <w:p w:rsidR="00D345D8" w:rsidRDefault="00D345D8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gain an appreciation for the implications of fast fashion on international clothes manufacturing companies.</w:t>
            </w:r>
          </w:p>
          <w:p w:rsidR="0022323C" w:rsidRPr="00B153D2" w:rsidRDefault="0022323C" w:rsidP="00641519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evaluate their own work at the end of this module.</w:t>
            </w:r>
          </w:p>
          <w:p w:rsidR="00593C29" w:rsidRPr="00B153D2" w:rsidRDefault="00593C29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</w:tc>
      </w:tr>
      <w:tr w:rsidR="009D7E36" w:rsidRPr="00B153D2" w:rsidTr="00641519">
        <w:tc>
          <w:tcPr>
            <w:tcW w:w="10620" w:type="dxa"/>
            <w:shd w:val="clear" w:color="auto" w:fill="FBD4B4"/>
          </w:tcPr>
          <w:p w:rsidR="009D7E36" w:rsidRPr="00B153D2" w:rsidRDefault="009D7E36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6. Breakdown of Unit</w:t>
            </w:r>
          </w:p>
        </w:tc>
      </w:tr>
      <w:tr w:rsidR="00060EE7" w:rsidRPr="00B153D2">
        <w:tc>
          <w:tcPr>
            <w:tcW w:w="10620" w:type="dxa"/>
            <w:shd w:val="clear" w:color="auto" w:fill="auto"/>
          </w:tcPr>
          <w:p w:rsidR="0022323C" w:rsidRDefault="0022323C" w:rsidP="00641519">
            <w:pPr>
              <w:spacing w:line="360" w:lineRule="auto"/>
            </w:pPr>
          </w:p>
          <w:p w:rsidR="00060EE7" w:rsidRPr="005103BA" w:rsidRDefault="0022323C" w:rsidP="00641519">
            <w:p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Class time – one double and one single each week for the year. Approx. 22 hours</w:t>
            </w:r>
          </w:p>
          <w:p w:rsidR="0022323C" w:rsidRDefault="0022323C" w:rsidP="00641519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</w:p>
          <w:p w:rsidR="00655D4C" w:rsidRPr="00B153D2" w:rsidRDefault="002F3EA9" w:rsidP="002D1285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B153D2">
              <w:rPr>
                <w:rFonts w:ascii="Calibri" w:hAnsi="Calibri"/>
                <w:b/>
                <w:u w:val="single"/>
              </w:rPr>
              <w:t>1 Double</w:t>
            </w:r>
            <w:r w:rsidR="00655D4C" w:rsidRPr="00B153D2">
              <w:rPr>
                <w:rFonts w:ascii="Calibri" w:hAnsi="Calibri"/>
                <w:b/>
                <w:u w:val="single"/>
              </w:rPr>
              <w:t xml:space="preserve"> Class per week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6"/>
              <w:gridCol w:w="5458"/>
            </w:tblGrid>
            <w:tr w:rsidR="007F2647" w:rsidRPr="00B153D2" w:rsidTr="00DC6623">
              <w:tc>
                <w:tcPr>
                  <w:tcW w:w="4936" w:type="dxa"/>
                  <w:shd w:val="clear" w:color="auto" w:fill="8DB3E2"/>
                </w:tcPr>
                <w:p w:rsidR="007F2647" w:rsidRPr="007F2647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7F2647">
                    <w:rPr>
                      <w:rFonts w:ascii="Calibri" w:hAnsi="Calibri"/>
                      <w:b/>
                    </w:rPr>
                    <w:t>Week Beginning</w:t>
                  </w:r>
                </w:p>
              </w:tc>
              <w:tc>
                <w:tcPr>
                  <w:tcW w:w="5458" w:type="dxa"/>
                  <w:shd w:val="clear" w:color="auto" w:fill="8DB3E2"/>
                </w:tcPr>
                <w:p w:rsidR="007F2647" w:rsidRPr="007F2647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7F2647">
                    <w:rPr>
                      <w:rFonts w:ascii="Calibri" w:hAnsi="Calibri"/>
                      <w:b/>
                    </w:rPr>
                    <w:t>Double Class</w:t>
                  </w: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7F2647" w:rsidRDefault="007F2647" w:rsidP="005F4076">
                  <w:pPr>
                    <w:rPr>
                      <w:rFonts w:ascii="Gisha" w:hAnsi="Gisha" w:cs="Gisha"/>
                    </w:rPr>
                  </w:pPr>
                  <w:r w:rsidRPr="00612A10">
                    <w:rPr>
                      <w:rFonts w:ascii="Gisha" w:hAnsi="Gisha" w:cs="Gisha"/>
                    </w:rPr>
                    <w:t>Introduction</w:t>
                  </w:r>
                </w:p>
                <w:p w:rsidR="007F2647" w:rsidRPr="00612A10" w:rsidRDefault="007F2647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7F2647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2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7F2647" w:rsidRDefault="007F2647" w:rsidP="005F4076">
                  <w:pPr>
                    <w:rPr>
                      <w:rFonts w:ascii="Gisha" w:hAnsi="Gisha" w:cs="Gisha"/>
                    </w:rPr>
                  </w:pPr>
                  <w:r w:rsidRPr="00612A10">
                    <w:rPr>
                      <w:rFonts w:ascii="Gisha" w:hAnsi="Gisha" w:cs="Gisha"/>
                    </w:rPr>
                    <w:t>Warm Chicken Salad</w:t>
                  </w:r>
                  <w:r>
                    <w:rPr>
                      <w:rFonts w:ascii="Gisha" w:hAnsi="Gisha" w:cs="Gisha"/>
                    </w:rPr>
                    <w:t xml:space="preserve"> </w:t>
                  </w:r>
                </w:p>
                <w:p w:rsidR="007F2647" w:rsidRPr="00612A10" w:rsidRDefault="007F2647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200403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00403">
                    <w:rPr>
                      <w:rFonts w:ascii="Calibri" w:hAnsi="Calibri"/>
                      <w:b/>
                    </w:rPr>
                    <w:t>Week 3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7F2647" w:rsidRDefault="007F2647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Thailand</w:t>
                  </w:r>
                  <w:r>
                    <w:rPr>
                      <w:rFonts w:ascii="Gisha" w:hAnsi="Gisha" w:cs="Gisha"/>
                    </w:rPr>
                    <w:t xml:space="preserve">  -</w:t>
                  </w:r>
                  <w:r w:rsidRPr="00612A10">
                    <w:rPr>
                      <w:rFonts w:ascii="Gisha" w:hAnsi="Gisha" w:cs="Gisha"/>
                    </w:rPr>
                    <w:t xml:space="preserve"> Beef Panang Curry</w:t>
                  </w:r>
                </w:p>
                <w:p w:rsidR="007F2647" w:rsidRPr="00612A10" w:rsidRDefault="007F2647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7F2647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7F2647" w:rsidRPr="005103BA" w:rsidRDefault="00200403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4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7F2647" w:rsidRDefault="007F2647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Spain</w:t>
                  </w:r>
                  <w:r>
                    <w:rPr>
                      <w:rFonts w:ascii="Gisha" w:hAnsi="Gisha" w:cs="Gisha"/>
                    </w:rPr>
                    <w:t xml:space="preserve"> –</w:t>
                  </w:r>
                  <w:r w:rsidRPr="00612A10">
                    <w:rPr>
                      <w:rFonts w:ascii="Gisha" w:hAnsi="Gisha" w:cs="Gisha"/>
                    </w:rPr>
                    <w:t xml:space="preserve"> </w:t>
                  </w:r>
                  <w:r>
                    <w:rPr>
                      <w:rFonts w:ascii="Gisha" w:hAnsi="Gisha" w:cs="Gisha"/>
                    </w:rPr>
                    <w:t xml:space="preserve">Chicken and Chorizo </w:t>
                  </w:r>
                  <w:r w:rsidRPr="00612A10">
                    <w:rPr>
                      <w:rFonts w:ascii="Gisha" w:hAnsi="Gisha" w:cs="Gisha"/>
                    </w:rPr>
                    <w:t>Paella</w:t>
                  </w:r>
                </w:p>
                <w:p w:rsidR="007F2647" w:rsidRPr="00612A10" w:rsidRDefault="007F2647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5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America</w:t>
                  </w:r>
                  <w:r>
                    <w:rPr>
                      <w:rFonts w:ascii="Gisha" w:hAnsi="Gisha" w:cs="Gisha"/>
                    </w:rPr>
                    <w:t xml:space="preserve"> –White Chocolate Chip </w:t>
                  </w:r>
                  <w:r w:rsidRPr="00612A10">
                    <w:rPr>
                      <w:rFonts w:ascii="Gisha" w:hAnsi="Gisha" w:cs="Gisha"/>
                    </w:rPr>
                    <w:t>Brownies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6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Mexico</w:t>
                  </w:r>
                  <w:r>
                    <w:rPr>
                      <w:rFonts w:ascii="Gisha" w:hAnsi="Gisha" w:cs="Gisha"/>
                    </w:rPr>
                    <w:t xml:space="preserve"> -</w:t>
                  </w:r>
                  <w:r w:rsidRPr="00612A10">
                    <w:rPr>
                      <w:rFonts w:ascii="Gisha" w:hAnsi="Gisha" w:cs="Gisha"/>
                    </w:rPr>
                    <w:t xml:space="preserve"> Spicy Bean Burgers and Wedges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7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Indian</w:t>
                  </w:r>
                  <w:r>
                    <w:rPr>
                      <w:rFonts w:ascii="Gisha" w:hAnsi="Gisha" w:cs="Gisha"/>
                    </w:rPr>
                    <w:t xml:space="preserve"> -</w:t>
                  </w:r>
                  <w:r w:rsidRPr="00612A10">
                    <w:rPr>
                      <w:rFonts w:ascii="Gisha" w:hAnsi="Gisha" w:cs="Gisha"/>
                    </w:rPr>
                    <w:t xml:space="preserve"> Coconut Red Lentil Dahl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8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 xml:space="preserve">Italian </w:t>
                  </w:r>
                  <w:r>
                    <w:rPr>
                      <w:rFonts w:ascii="Gisha" w:hAnsi="Gisha" w:cs="Gisha"/>
                    </w:rPr>
                    <w:t xml:space="preserve">– Cheats </w:t>
                  </w:r>
                  <w:r w:rsidRPr="00612A10">
                    <w:rPr>
                      <w:rFonts w:ascii="Gisha" w:hAnsi="Gisha" w:cs="Gisha"/>
                    </w:rPr>
                    <w:t>Pizza</w:t>
                  </w:r>
                  <w:r>
                    <w:rPr>
                      <w:rFonts w:ascii="Gisha" w:hAnsi="Gisha" w:cs="Gisha"/>
                    </w:rPr>
                    <w:t xml:space="preserve"> 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lastRenderedPageBreak/>
                    <w:t>Week 9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Egyptian</w:t>
                  </w:r>
                  <w:r>
                    <w:rPr>
                      <w:rFonts w:ascii="Gisha" w:hAnsi="Gisha" w:cs="Gisha"/>
                    </w:rPr>
                    <w:t xml:space="preserve"> -</w:t>
                  </w:r>
                  <w:r w:rsidRPr="00612A10">
                    <w:rPr>
                      <w:rFonts w:ascii="Gisha" w:hAnsi="Gisha" w:cs="Gisha"/>
                    </w:rPr>
                    <w:t xml:space="preserve"> Spicy Falafels and Hummus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10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82F75">
                    <w:rPr>
                      <w:rFonts w:ascii="Gisha" w:hAnsi="Gisha" w:cs="Gisha"/>
                      <w:i/>
                    </w:rPr>
                    <w:t>Greek</w:t>
                  </w:r>
                  <w:r>
                    <w:rPr>
                      <w:rFonts w:ascii="Gisha" w:hAnsi="Gisha" w:cs="Gisha"/>
                    </w:rPr>
                    <w:t xml:space="preserve"> -</w:t>
                  </w:r>
                  <w:r w:rsidRPr="00612A10">
                    <w:rPr>
                      <w:rFonts w:ascii="Gisha" w:hAnsi="Gisha" w:cs="Gisha"/>
                    </w:rPr>
                    <w:t xml:space="preserve"> Baklava</w:t>
                  </w:r>
                </w:p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11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  <w:r>
                    <w:rPr>
                      <w:rFonts w:ascii="Gisha" w:hAnsi="Gisha" w:cs="Gisha"/>
                    </w:rPr>
                    <w:t>Afternoon Tea Assignment</w:t>
                  </w: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5F4076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12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  <w:r>
                    <w:rPr>
                      <w:rFonts w:ascii="Gisha" w:hAnsi="Gisha" w:cs="Gisha"/>
                    </w:rPr>
                    <w:t>Red Velvet Cupcakes</w:t>
                  </w:r>
                </w:p>
              </w:tc>
            </w:tr>
            <w:tr w:rsidR="00200403" w:rsidRPr="00B153D2" w:rsidTr="004E16ED">
              <w:tc>
                <w:tcPr>
                  <w:tcW w:w="4936" w:type="dxa"/>
                  <w:shd w:val="clear" w:color="auto" w:fill="D9D9D9" w:themeFill="background1" w:themeFillShade="D9"/>
                </w:tcPr>
                <w:p w:rsidR="00200403" w:rsidRPr="005103BA" w:rsidRDefault="00200403" w:rsidP="0064151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5103BA">
                    <w:rPr>
                      <w:rFonts w:ascii="Calibri" w:hAnsi="Calibri"/>
                      <w:b/>
                    </w:rPr>
                    <w:t>Week 13</w:t>
                  </w:r>
                </w:p>
              </w:tc>
              <w:tc>
                <w:tcPr>
                  <w:tcW w:w="5458" w:type="dxa"/>
                  <w:shd w:val="clear" w:color="auto" w:fill="auto"/>
                </w:tcPr>
                <w:p w:rsidR="00200403" w:rsidRDefault="00200403" w:rsidP="005F4076">
                  <w:pPr>
                    <w:rPr>
                      <w:rFonts w:ascii="Gisha" w:hAnsi="Gisha" w:cs="Gisha"/>
                    </w:rPr>
                  </w:pPr>
                  <w:r w:rsidRPr="00612A10">
                    <w:rPr>
                      <w:rFonts w:ascii="Gisha" w:hAnsi="Gisha" w:cs="Gisha"/>
                    </w:rPr>
                    <w:t>Practical of Choice</w:t>
                  </w:r>
                </w:p>
                <w:p w:rsidR="00200403" w:rsidRPr="00612A10" w:rsidRDefault="00200403" w:rsidP="005F4076">
                  <w:pPr>
                    <w:rPr>
                      <w:rFonts w:ascii="Gisha" w:hAnsi="Gisha" w:cs="Gisha"/>
                    </w:rPr>
                  </w:pPr>
                </w:p>
              </w:tc>
            </w:tr>
          </w:tbl>
          <w:p w:rsidR="00060EE7" w:rsidRDefault="00060EE7" w:rsidP="00641519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</w:p>
          <w:p w:rsidR="00D802A4" w:rsidRDefault="00D802A4" w:rsidP="002D1285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B153D2">
              <w:rPr>
                <w:rFonts w:ascii="Calibri" w:hAnsi="Calibri"/>
                <w:b/>
                <w:u w:val="single"/>
              </w:rPr>
              <w:t xml:space="preserve">1 </w:t>
            </w:r>
            <w:r>
              <w:rPr>
                <w:rFonts w:ascii="Calibri" w:hAnsi="Calibri"/>
                <w:b/>
                <w:u w:val="single"/>
              </w:rPr>
              <w:t xml:space="preserve">Single </w:t>
            </w:r>
            <w:r w:rsidRPr="00B153D2">
              <w:rPr>
                <w:rFonts w:ascii="Calibri" w:hAnsi="Calibri"/>
                <w:b/>
                <w:u w:val="single"/>
              </w:rPr>
              <w:t>Class per week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89"/>
            </w:tblGrid>
            <w:tr w:rsidR="00D802A4" w:rsidTr="00641519">
              <w:tc>
                <w:tcPr>
                  <w:tcW w:w="10389" w:type="dxa"/>
                  <w:shd w:val="clear" w:color="auto" w:fill="auto"/>
                </w:tcPr>
                <w:p w:rsidR="004E16ED" w:rsidRDefault="004E16ED" w:rsidP="004E16ED">
                  <w:pPr>
                    <w:spacing w:line="360" w:lineRule="auto"/>
                    <w:ind w:left="720"/>
                    <w:rPr>
                      <w:rFonts w:ascii="Calibri" w:hAnsi="Calibri" w:cs="Gisha"/>
                    </w:rPr>
                  </w:pPr>
                </w:p>
                <w:p w:rsidR="00200403" w:rsidRPr="005103BA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 xml:space="preserve">Research for PowerPoint presentations </w:t>
                  </w:r>
                  <w:r w:rsidR="00200403" w:rsidRPr="005103BA">
                    <w:rPr>
                      <w:rFonts w:ascii="Calibri" w:hAnsi="Calibri" w:cs="Gisha"/>
                    </w:rPr>
                    <w:t>on international cuisines in groups</w:t>
                  </w:r>
                  <w:r w:rsidR="004E16ED">
                    <w:rPr>
                      <w:rFonts w:ascii="Calibri" w:hAnsi="Calibri" w:cs="Gisha"/>
                    </w:rPr>
                    <w:t>.</w:t>
                  </w:r>
                </w:p>
                <w:p w:rsidR="00D802A4" w:rsidRPr="005103BA" w:rsidRDefault="00200403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 xml:space="preserve">Present PowerPoint presentations on international cuisines in groups </w:t>
                  </w:r>
                  <w:r w:rsidR="004E16ED">
                    <w:rPr>
                      <w:rFonts w:ascii="Calibri" w:hAnsi="Calibri" w:cs="Gisha"/>
                    </w:rPr>
                    <w:t>.</w:t>
                  </w:r>
                </w:p>
                <w:p w:rsidR="00D802A4" w:rsidRPr="005103BA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 xml:space="preserve">Complete theory </w:t>
                  </w:r>
                  <w:r w:rsidR="00200403" w:rsidRPr="005103BA">
                    <w:rPr>
                      <w:rFonts w:ascii="Calibri" w:hAnsi="Calibri" w:cs="Gisha"/>
                    </w:rPr>
                    <w:t>and assignment on</w:t>
                  </w:r>
                  <w:r w:rsidRPr="005103BA">
                    <w:rPr>
                      <w:rFonts w:ascii="Calibri" w:hAnsi="Calibri" w:cs="Gisha"/>
                    </w:rPr>
                    <w:t xml:space="preserve"> Afternoon Tea Project</w:t>
                  </w:r>
                  <w:r w:rsidR="004E16ED">
                    <w:rPr>
                      <w:rFonts w:ascii="Calibri" w:hAnsi="Calibri" w:cs="Gisha"/>
                    </w:rPr>
                    <w:t>.</w:t>
                  </w:r>
                </w:p>
                <w:p w:rsidR="00D802A4" w:rsidRPr="005103BA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</w:rPr>
                    <w:t>Watch a documentary called “</w:t>
                  </w:r>
                  <w:r w:rsidRPr="005103BA">
                    <w:rPr>
                      <w:rStyle w:val="Emphasis"/>
                      <w:rFonts w:ascii="Calibri" w:hAnsi="Calibri" w:cs="Gisha"/>
                      <w:bCs/>
                      <w:shd w:val="clear" w:color="auto" w:fill="FFFFFF"/>
                    </w:rPr>
                    <w:t xml:space="preserve">The True Cost” </w:t>
                  </w:r>
                  <w:r w:rsidRPr="005103BA">
                    <w:rPr>
                      <w:rFonts w:ascii="Calibri" w:hAnsi="Calibri" w:cs="Gisha"/>
                    </w:rPr>
                    <w:t>that</w:t>
                  </w:r>
                  <w:r w:rsidRPr="005103BA">
                    <w:rPr>
                      <w:rFonts w:ascii="Calibri" w:hAnsi="Calibri" w:cs="Gisha"/>
                      <w:shd w:val="clear" w:color="auto" w:fill="FFFFFF"/>
                    </w:rPr>
                    <w:t xml:space="preserve"> explores the impact of fashion on people and the planet.</w:t>
                  </w:r>
                </w:p>
                <w:p w:rsidR="00D802A4" w:rsidRPr="005103BA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Calibri" w:hAnsi="Calibri" w:cs="Gisha"/>
                    </w:rPr>
                  </w:pPr>
                  <w:r w:rsidRPr="005103BA">
                    <w:rPr>
                      <w:rFonts w:ascii="Calibri" w:hAnsi="Calibri" w:cs="Gisha"/>
                      <w:shd w:val="clear" w:color="auto" w:fill="FFFFFF"/>
                    </w:rPr>
                    <w:t>Watch a documentary called “</w:t>
                  </w:r>
                  <w:r w:rsidRPr="005103BA">
                    <w:rPr>
                      <w:rFonts w:ascii="Calibri" w:hAnsi="Calibri" w:cs="Gisha"/>
                      <w:i/>
                      <w:shd w:val="clear" w:color="auto" w:fill="FFFFFF"/>
                    </w:rPr>
                    <w:t>Fed Up</w:t>
                  </w:r>
                  <w:r w:rsidRPr="005103BA">
                    <w:rPr>
                      <w:rFonts w:ascii="Calibri" w:hAnsi="Calibri" w:cs="Gisha"/>
                      <w:shd w:val="clear" w:color="auto" w:fill="FFFFFF"/>
                    </w:rPr>
                    <w:t>” that investigates how the American food industry may be responsible for more diet related illnesses than previously realised.</w:t>
                  </w:r>
                </w:p>
                <w:p w:rsidR="00D802A4" w:rsidRPr="004E16ED" w:rsidRDefault="00D802A4" w:rsidP="00641519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Gisha" w:hAnsi="Gisha" w:cs="Gisha"/>
                    </w:rPr>
                  </w:pPr>
                  <w:r w:rsidRPr="005103BA">
                    <w:rPr>
                      <w:rFonts w:ascii="Calibri" w:hAnsi="Calibri" w:cs="Gisha"/>
                      <w:shd w:val="clear" w:color="auto" w:fill="FFFFFF"/>
                    </w:rPr>
                    <w:t>Examine the impacts of sugar and salt on our health and ways to reduce it</w:t>
                  </w:r>
                  <w:r w:rsidR="004E16ED">
                    <w:rPr>
                      <w:rFonts w:ascii="Calibri" w:hAnsi="Calibri" w:cs="Gisha"/>
                      <w:shd w:val="clear" w:color="auto" w:fill="FFFFFF"/>
                    </w:rPr>
                    <w:t>.</w:t>
                  </w:r>
                </w:p>
                <w:p w:rsidR="004E16ED" w:rsidRPr="00641519" w:rsidRDefault="004E16ED" w:rsidP="004E16ED">
                  <w:pPr>
                    <w:spacing w:line="360" w:lineRule="auto"/>
                    <w:ind w:left="720"/>
                    <w:rPr>
                      <w:rFonts w:ascii="Gisha" w:hAnsi="Gisha" w:cs="Gisha"/>
                    </w:rPr>
                  </w:pPr>
                </w:p>
              </w:tc>
            </w:tr>
          </w:tbl>
          <w:p w:rsidR="00E23ACF" w:rsidRPr="00B153D2" w:rsidRDefault="00E23ACF" w:rsidP="00641519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2F3EA9" w:rsidRPr="00B153D2" w:rsidTr="00641519">
        <w:tc>
          <w:tcPr>
            <w:tcW w:w="10620" w:type="dxa"/>
            <w:shd w:val="clear" w:color="auto" w:fill="FBD4B4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7. Aims</w:t>
            </w:r>
          </w:p>
        </w:tc>
      </w:tr>
      <w:tr w:rsidR="002F3EA9" w:rsidRPr="00B153D2">
        <w:tc>
          <w:tcPr>
            <w:tcW w:w="10620" w:type="dxa"/>
            <w:shd w:val="clear" w:color="auto" w:fill="auto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</w:rPr>
            </w:pPr>
          </w:p>
          <w:p w:rsidR="002F3EA9" w:rsidRPr="00641519" w:rsidRDefault="002F3EA9" w:rsidP="00641519">
            <w:pPr>
              <w:spacing w:line="360" w:lineRule="auto"/>
              <w:rPr>
                <w:rFonts w:ascii="Calibri" w:hAnsi="Calibri"/>
                <w:u w:val="single"/>
              </w:rPr>
            </w:pPr>
            <w:r w:rsidRPr="00B153D2">
              <w:rPr>
                <w:rFonts w:ascii="Calibri" w:hAnsi="Calibri"/>
                <w:u w:val="single"/>
              </w:rPr>
              <w:t>The Transition Year Unit aims to:</w:t>
            </w:r>
          </w:p>
          <w:p w:rsidR="002F3EA9" w:rsidRPr="00340C4B" w:rsidRDefault="00D802A4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</w:t>
            </w:r>
            <w:r w:rsidR="002F3EA9" w:rsidRPr="00B153D2">
              <w:rPr>
                <w:rFonts w:ascii="Calibri" w:hAnsi="Calibri"/>
              </w:rPr>
              <w:t xml:space="preserve"> </w:t>
            </w:r>
            <w:r w:rsidRPr="00B153D2">
              <w:rPr>
                <w:rFonts w:ascii="Calibri" w:hAnsi="Calibri"/>
              </w:rPr>
              <w:t>student’s</w:t>
            </w:r>
            <w:r w:rsidR="002F3EA9" w:rsidRPr="00B153D2">
              <w:rPr>
                <w:rFonts w:ascii="Calibri" w:hAnsi="Calibri"/>
              </w:rPr>
              <w:t xml:space="preserve"> culinary abilities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Default="002F3EA9" w:rsidP="00D345D8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Broaden</w:t>
            </w:r>
            <w:r w:rsidR="00D802A4">
              <w:rPr>
                <w:rFonts w:ascii="Calibri" w:hAnsi="Calibri"/>
              </w:rPr>
              <w:t xml:space="preserve"> students’</w:t>
            </w:r>
            <w:r w:rsidRPr="00B153D2">
              <w:rPr>
                <w:rFonts w:ascii="Calibri" w:hAnsi="Calibri"/>
              </w:rPr>
              <w:t xml:space="preserve"> knowledge of nutrition and the importance of making healthy food choices now and at various stages throughout their lives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Pr="00D345D8" w:rsidRDefault="00D345D8" w:rsidP="00D345D8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Broaden students’ knowledge </w:t>
            </w:r>
            <w:r w:rsidRPr="00D345D8">
              <w:rPr>
                <w:rFonts w:ascii="Calibri" w:hAnsi="Calibri"/>
              </w:rPr>
              <w:t>of the importance of avoiding over consumption of sugar and salt in the diet.</w:t>
            </w:r>
          </w:p>
          <w:p w:rsidR="00340C4B" w:rsidRPr="00340C4B" w:rsidRDefault="00D345D8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Expand students’</w:t>
            </w:r>
            <w:r w:rsidR="002F3EA9" w:rsidRPr="00B153D2">
              <w:rPr>
                <w:rFonts w:ascii="Calibri" w:hAnsi="Calibri"/>
              </w:rPr>
              <w:t xml:space="preserve"> knowledge, culinary skills and appreciation for foods</w:t>
            </w:r>
            <w:r>
              <w:rPr>
                <w:rFonts w:ascii="Calibri" w:hAnsi="Calibri"/>
              </w:rPr>
              <w:t xml:space="preserve"> and eating practices</w:t>
            </w:r>
            <w:r w:rsidR="002F3EA9" w:rsidRPr="00B153D2">
              <w:rPr>
                <w:rFonts w:ascii="Calibri" w:hAnsi="Calibri"/>
              </w:rPr>
              <w:t xml:space="preserve"> from around the world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802A4" w:rsidRPr="00340C4B" w:rsidRDefault="00340C4B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 xml:space="preserve">Expand </w:t>
            </w:r>
            <w:r w:rsidR="00D345D8">
              <w:rPr>
                <w:rFonts w:ascii="Calibri" w:hAnsi="Calibri"/>
              </w:rPr>
              <w:t xml:space="preserve">students’ </w:t>
            </w:r>
            <w:r w:rsidRPr="00B153D2">
              <w:rPr>
                <w:rFonts w:ascii="Calibri" w:hAnsi="Calibri"/>
              </w:rPr>
              <w:t xml:space="preserve">knowledge, culinary skills and appreciation </w:t>
            </w:r>
            <w:r>
              <w:rPr>
                <w:rFonts w:ascii="Calibri" w:hAnsi="Calibri"/>
              </w:rPr>
              <w:t>for the concept of afternoon tea</w:t>
            </w:r>
            <w:r w:rsidR="00D345D8">
              <w:rPr>
                <w:rFonts w:ascii="Calibri" w:hAnsi="Calibri"/>
              </w:rPr>
              <w:t xml:space="preserve"> and cake making methods.</w:t>
            </w:r>
          </w:p>
          <w:p w:rsidR="00E23ACF" w:rsidRPr="00340C4B" w:rsidRDefault="00D802A4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 w:rsidRPr="00D802A4">
              <w:rPr>
                <w:rFonts w:ascii="Calibri" w:hAnsi="Calibri"/>
              </w:rPr>
              <w:t>Develop students ability to evaluate the sensory aspects of food and mo</w:t>
            </w:r>
            <w:r w:rsidR="00340C4B">
              <w:rPr>
                <w:rFonts w:ascii="Calibri" w:hAnsi="Calibri"/>
              </w:rPr>
              <w:t xml:space="preserve">difications they would make if </w:t>
            </w:r>
            <w:r w:rsidR="00340C4B">
              <w:rPr>
                <w:rFonts w:ascii="Calibri" w:hAnsi="Calibri"/>
              </w:rPr>
              <w:lastRenderedPageBreak/>
              <w:t>m</w:t>
            </w:r>
            <w:r w:rsidRPr="00D802A4">
              <w:rPr>
                <w:rFonts w:ascii="Calibri" w:hAnsi="Calibri"/>
              </w:rPr>
              <w:t>aking dishes again</w:t>
            </w:r>
          </w:p>
          <w:p w:rsidR="00E23ACF" w:rsidRPr="00D802A4" w:rsidRDefault="00E23ACF" w:rsidP="00641519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students’ knowledge of the importanc</w:t>
            </w:r>
            <w:r w:rsidR="00D345D8">
              <w:rPr>
                <w:rFonts w:ascii="Calibri" w:hAnsi="Calibri"/>
              </w:rPr>
              <w:t>e of being discerning consumers</w:t>
            </w:r>
          </w:p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F3EA9" w:rsidRPr="00B153D2" w:rsidTr="00641519">
        <w:tc>
          <w:tcPr>
            <w:tcW w:w="10620" w:type="dxa"/>
            <w:shd w:val="clear" w:color="auto" w:fill="FBD4B4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8. Learning Outcomes:</w:t>
            </w:r>
          </w:p>
        </w:tc>
      </w:tr>
      <w:tr w:rsidR="002F3EA9" w:rsidRPr="00B153D2">
        <w:tc>
          <w:tcPr>
            <w:tcW w:w="10620" w:type="dxa"/>
            <w:shd w:val="clear" w:color="auto" w:fill="auto"/>
          </w:tcPr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b/>
              </w:rPr>
            </w:pPr>
          </w:p>
          <w:p w:rsidR="002F3EA9" w:rsidRPr="00B153D2" w:rsidRDefault="00071E87" w:rsidP="00641519">
            <w:pPr>
              <w:spacing w:line="360" w:lineRule="auto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On completing of this unit </w:t>
            </w:r>
            <w:r w:rsidR="002F3EA9" w:rsidRPr="00B153D2">
              <w:rPr>
                <w:rFonts w:ascii="Calibri" w:hAnsi="Calibri"/>
                <w:u w:val="single"/>
              </w:rPr>
              <w:t>Students should be able to:</w:t>
            </w:r>
          </w:p>
          <w:p w:rsidR="002F3EA9" w:rsidRPr="00B153D2" w:rsidRDefault="002F3EA9" w:rsidP="00641519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2F3EA9" w:rsidRPr="00340C4B" w:rsidRDefault="002F3EA9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Organise and be responsible for their </w:t>
            </w:r>
            <w:r w:rsidR="004A0044">
              <w:rPr>
                <w:rFonts w:ascii="Calibri" w:hAnsi="Calibri"/>
              </w:rPr>
              <w:t>own (and their cooking partners</w:t>
            </w:r>
            <w:r w:rsidRPr="00B153D2">
              <w:rPr>
                <w:rFonts w:ascii="Calibri" w:hAnsi="Calibri"/>
              </w:rPr>
              <w:t>) preparation for practical lessons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2F3EA9" w:rsidRDefault="002F3EA9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Work in an efficient, </w:t>
            </w:r>
            <w:r w:rsidR="00B1503E" w:rsidRPr="00B153D2">
              <w:rPr>
                <w:rFonts w:ascii="Calibri" w:hAnsi="Calibri"/>
              </w:rPr>
              <w:t>hygiene</w:t>
            </w:r>
            <w:r w:rsidRPr="00B153D2">
              <w:rPr>
                <w:rFonts w:ascii="Calibri" w:hAnsi="Calibri"/>
              </w:rPr>
              <w:t xml:space="preserve"> and safe manner when demonstrating culinary practical skills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Pr="00340C4B" w:rsidRDefault="00D345D8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 the implications of fast fashion on international developing counties </w:t>
            </w:r>
          </w:p>
          <w:p w:rsidR="00340C4B" w:rsidRDefault="00E23ACF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 w:rsidR="002F3EA9" w:rsidRPr="00B153D2">
              <w:rPr>
                <w:rFonts w:ascii="Calibri" w:hAnsi="Calibri"/>
              </w:rPr>
              <w:t xml:space="preserve"> </w:t>
            </w:r>
            <w:r w:rsidR="00340C4B" w:rsidRPr="00B153D2">
              <w:rPr>
                <w:rFonts w:ascii="Calibri" w:hAnsi="Calibri"/>
              </w:rPr>
              <w:t xml:space="preserve">different </w:t>
            </w:r>
            <w:r w:rsidR="00340C4B">
              <w:rPr>
                <w:rFonts w:ascii="Calibri" w:hAnsi="Calibri"/>
              </w:rPr>
              <w:t xml:space="preserve">international </w:t>
            </w:r>
            <w:r w:rsidR="002F3EA9" w:rsidRPr="00B153D2">
              <w:rPr>
                <w:rFonts w:ascii="Calibri" w:hAnsi="Calibri"/>
              </w:rPr>
              <w:t>cultures and their foods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D345D8" w:rsidRDefault="00D345D8" w:rsidP="00D345D8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E23ACF">
              <w:rPr>
                <w:rFonts w:ascii="Calibri" w:hAnsi="Calibri"/>
              </w:rPr>
              <w:t>Describe the</w:t>
            </w:r>
            <w:r>
              <w:rPr>
                <w:rFonts w:ascii="Calibri" w:hAnsi="Calibri"/>
              </w:rPr>
              <w:t xml:space="preserve"> importance of healthy eating and the</w:t>
            </w:r>
            <w:r w:rsidRPr="00E23ACF">
              <w:rPr>
                <w:rFonts w:ascii="Calibri" w:hAnsi="Calibri"/>
              </w:rPr>
              <w:t xml:space="preserve"> implications of excess sugar and salt in the diet and how to reduce intake</w:t>
            </w:r>
          </w:p>
          <w:p w:rsidR="002F3EA9" w:rsidRPr="00D345D8" w:rsidRDefault="00D345D8" w:rsidP="00D345D8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D345D8">
              <w:rPr>
                <w:rFonts w:ascii="Calibri" w:hAnsi="Calibri"/>
              </w:rPr>
              <w:t xml:space="preserve">Outline </w:t>
            </w:r>
            <w:r w:rsidR="00340C4B" w:rsidRPr="00D345D8">
              <w:rPr>
                <w:rFonts w:ascii="Calibri" w:hAnsi="Calibri"/>
              </w:rPr>
              <w:t xml:space="preserve"> the history of Afternoon Tea (English), popular dishes associated with afternoon tea and cake making methods</w:t>
            </w:r>
          </w:p>
          <w:p w:rsidR="00340C4B" w:rsidRPr="00340C4B" w:rsidRDefault="002F3EA9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 xml:space="preserve">Prepare various dishes from a range of international </w:t>
            </w:r>
            <w:r w:rsidR="00B1503E" w:rsidRPr="00B153D2">
              <w:rPr>
                <w:rFonts w:ascii="Calibri" w:hAnsi="Calibri"/>
              </w:rPr>
              <w:t>cuisines</w:t>
            </w:r>
          </w:p>
          <w:p w:rsidR="002F3EA9" w:rsidRPr="00340C4B" w:rsidRDefault="00340C4B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Prepare a dish suitable for afternoon tea  </w:t>
            </w:r>
          </w:p>
          <w:p w:rsidR="002F3EA9" w:rsidRPr="00340C4B" w:rsidRDefault="002F3EA9" w:rsidP="00D345D8">
            <w:pPr>
              <w:spacing w:line="360" w:lineRule="auto"/>
              <w:ind w:left="25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Cost a recipe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E23ACF" w:rsidRPr="00340C4B" w:rsidRDefault="00340C4B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Dev</w:t>
            </w:r>
            <w:r w:rsidR="007A2F77" w:rsidRPr="00B153D2">
              <w:rPr>
                <w:rFonts w:ascii="Calibri" w:hAnsi="Calibri"/>
              </w:rPr>
              <w:t>elop a sense of safety and hygiene in the classroom and at home.</w:t>
            </w:r>
          </w:p>
          <w:p w:rsidR="007A2F77" w:rsidRPr="004E16ED" w:rsidRDefault="00E23ACF" w:rsidP="00D345D8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E</w:t>
            </w:r>
            <w:r w:rsidRPr="00D802A4">
              <w:rPr>
                <w:rFonts w:ascii="Calibri" w:hAnsi="Calibri"/>
              </w:rPr>
              <w:t>valuate the sensory aspects of food and modifications they would make if making dishes again</w:t>
            </w:r>
            <w:r w:rsidR="004E16ED">
              <w:rPr>
                <w:rFonts w:ascii="Calibri" w:hAnsi="Calibri"/>
              </w:rPr>
              <w:t>.</w:t>
            </w:r>
          </w:p>
          <w:p w:rsidR="004E16ED" w:rsidRPr="00D345D8" w:rsidRDefault="004E16ED" w:rsidP="004E16ED">
            <w:pPr>
              <w:spacing w:line="360" w:lineRule="auto"/>
              <w:ind w:left="252"/>
              <w:rPr>
                <w:rFonts w:ascii="Calibri" w:hAnsi="Calibri"/>
                <w:u w:val="single"/>
              </w:rPr>
            </w:pPr>
          </w:p>
        </w:tc>
      </w:tr>
      <w:tr w:rsidR="006837FE" w:rsidRPr="00B153D2" w:rsidTr="00641519">
        <w:tc>
          <w:tcPr>
            <w:tcW w:w="10620" w:type="dxa"/>
            <w:shd w:val="clear" w:color="auto" w:fill="FBD4B4"/>
          </w:tcPr>
          <w:p w:rsidR="006837FE" w:rsidRPr="00B153D2" w:rsidRDefault="006837FE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9. Key Skills:</w:t>
            </w:r>
          </w:p>
        </w:tc>
      </w:tr>
      <w:tr w:rsidR="009D7F00" w:rsidRPr="00B153D2">
        <w:tc>
          <w:tcPr>
            <w:tcW w:w="10620" w:type="dxa"/>
            <w:shd w:val="clear" w:color="auto" w:fill="auto"/>
          </w:tcPr>
          <w:p w:rsidR="00E23ACF" w:rsidRDefault="00E23ACF" w:rsidP="00641519">
            <w:pPr>
              <w:spacing w:line="360" w:lineRule="auto"/>
              <w:ind w:left="792"/>
              <w:rPr>
                <w:rFonts w:ascii="Calibri" w:hAnsi="Calibri"/>
                <w:b/>
              </w:rPr>
            </w:pP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>Information Processing</w:t>
            </w:r>
          </w:p>
          <w:p w:rsidR="00D345D8" w:rsidRPr="005103BA" w:rsidRDefault="00D345D8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Selecting, analysing and evaluating information gathered from the internet, newspapers, libraries, organisations, etc. Using the information gained from research to </w:t>
            </w:r>
          </w:p>
          <w:p w:rsidR="00D345D8" w:rsidRPr="005103BA" w:rsidRDefault="00D345D8" w:rsidP="00D345D8">
            <w:pPr>
              <w:numPr>
                <w:ilvl w:val="2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Present a PowerPoint and inform their peers on a countries cuisine and culinary practices. </w:t>
            </w:r>
          </w:p>
          <w:p w:rsidR="00437326" w:rsidRPr="005103BA" w:rsidRDefault="00D345D8" w:rsidP="00437326">
            <w:pPr>
              <w:numPr>
                <w:ilvl w:val="2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Complete a project on </w:t>
            </w:r>
            <w:r w:rsidR="00E23ACF" w:rsidRPr="005103BA">
              <w:rPr>
                <w:rFonts w:ascii="Calibri" w:hAnsi="Calibri"/>
              </w:rPr>
              <w:t>the history of afternoon tea</w:t>
            </w:r>
            <w:r w:rsidR="00340C4B" w:rsidRPr="005103BA">
              <w:rPr>
                <w:rFonts w:ascii="Calibri" w:hAnsi="Calibri"/>
              </w:rPr>
              <w:t>, popular afternoon tea dishes</w:t>
            </w:r>
            <w:r w:rsidR="00E23ACF" w:rsidRPr="005103BA">
              <w:rPr>
                <w:rFonts w:ascii="Calibri" w:hAnsi="Calibri"/>
              </w:rPr>
              <w:t xml:space="preserve"> and cake making methods </w:t>
            </w:r>
          </w:p>
          <w:p w:rsidR="00437326" w:rsidRPr="005103BA" w:rsidRDefault="00437326" w:rsidP="00437326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       Learning to edit information and present it</w:t>
            </w:r>
          </w:p>
          <w:p w:rsidR="00437326" w:rsidRPr="005103BA" w:rsidRDefault="00437326" w:rsidP="00437326">
            <w:pPr>
              <w:numPr>
                <w:ilvl w:val="0"/>
                <w:numId w:val="12"/>
              </w:numPr>
              <w:spacing w:line="360" w:lineRule="auto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 xml:space="preserve">       Learning the skill of discerning reliable sources.</w:t>
            </w: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>Critical  and Creative Thinking</w:t>
            </w:r>
          </w:p>
          <w:p w:rsidR="009D7F00" w:rsidRPr="005103BA" w:rsidRDefault="00D345D8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E</w:t>
            </w:r>
            <w:r w:rsidR="00437326" w:rsidRPr="005103BA">
              <w:rPr>
                <w:rFonts w:ascii="Calibri" w:hAnsi="Calibri"/>
              </w:rPr>
              <w:t>valuating</w:t>
            </w:r>
            <w:r w:rsidR="009D7F00" w:rsidRPr="005103BA">
              <w:rPr>
                <w:rFonts w:ascii="Calibri" w:hAnsi="Calibri"/>
              </w:rPr>
              <w:t xml:space="preserve"> their dishes success after each practical class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D345D8" w:rsidRPr="005103BA" w:rsidRDefault="00E23ACF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lastRenderedPageBreak/>
              <w:t>Link</w:t>
            </w:r>
            <w:r w:rsidR="00437326" w:rsidRPr="005103BA">
              <w:rPr>
                <w:rFonts w:ascii="Calibri" w:hAnsi="Calibri"/>
              </w:rPr>
              <w:t>ing</w:t>
            </w:r>
            <w:r w:rsidR="009D7F00" w:rsidRPr="005103BA">
              <w:rPr>
                <w:rFonts w:ascii="Calibri" w:hAnsi="Calibri"/>
              </w:rPr>
              <w:t xml:space="preserve"> various topics to their own lives</w:t>
            </w:r>
          </w:p>
          <w:p w:rsidR="009D7F00" w:rsidRPr="005103BA" w:rsidRDefault="00D345D8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Recording and selecting information for ‘Power of One’ experiment and for their project work and presentation.</w:t>
            </w:r>
          </w:p>
          <w:p w:rsidR="009D7F00" w:rsidRPr="005103BA" w:rsidRDefault="00B1503E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>Communicating</w:t>
            </w:r>
          </w:p>
          <w:p w:rsidR="00437326" w:rsidRPr="005103BA" w:rsidRDefault="00E23ACF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Listen</w:t>
            </w:r>
            <w:r w:rsidR="00D345D8" w:rsidRPr="005103BA">
              <w:rPr>
                <w:rFonts w:ascii="Calibri" w:hAnsi="Calibri"/>
              </w:rPr>
              <w:t>ing</w:t>
            </w:r>
            <w:r w:rsidR="009D7F00" w:rsidRPr="005103BA">
              <w:rPr>
                <w:rFonts w:ascii="Calibri" w:hAnsi="Calibri"/>
              </w:rPr>
              <w:t xml:space="preserve"> to other points of view </w:t>
            </w:r>
          </w:p>
          <w:p w:rsidR="009D7F00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 xml:space="preserve">Developing skills </w:t>
            </w:r>
            <w:r w:rsidR="00071E87" w:rsidRPr="005103BA">
              <w:rPr>
                <w:rFonts w:ascii="Calibri" w:hAnsi="Calibri"/>
              </w:rPr>
              <w:t>in expressing</w:t>
            </w:r>
            <w:r w:rsidR="009D7F00" w:rsidRPr="005103BA">
              <w:rPr>
                <w:rFonts w:ascii="Calibri" w:hAnsi="Calibri"/>
              </w:rPr>
              <w:t xml:space="preserve"> opinions in small groups and class discussions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9D7F00" w:rsidRPr="005103BA" w:rsidRDefault="00E23ACF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Present</w:t>
            </w:r>
            <w:r w:rsidR="00D345D8" w:rsidRPr="005103BA">
              <w:rPr>
                <w:rFonts w:ascii="Calibri" w:hAnsi="Calibri"/>
              </w:rPr>
              <w:t>ing</w:t>
            </w:r>
            <w:r w:rsidR="009D7F00" w:rsidRPr="005103BA">
              <w:rPr>
                <w:rFonts w:ascii="Calibri" w:hAnsi="Calibri"/>
              </w:rPr>
              <w:t xml:space="preserve"> their </w:t>
            </w:r>
            <w:r w:rsidR="00B1503E" w:rsidRPr="005103BA">
              <w:rPr>
                <w:rFonts w:ascii="Calibri" w:hAnsi="Calibri"/>
              </w:rPr>
              <w:t>PowerPoint</w:t>
            </w:r>
            <w:r w:rsidR="009D7F00" w:rsidRPr="005103BA">
              <w:rPr>
                <w:rFonts w:ascii="Calibri" w:hAnsi="Calibri"/>
              </w:rPr>
              <w:t xml:space="preserve"> on their allocated international </w:t>
            </w:r>
            <w:r w:rsidR="00B1503E" w:rsidRPr="005103BA">
              <w:rPr>
                <w:rFonts w:ascii="Calibri" w:hAnsi="Calibri"/>
              </w:rPr>
              <w:t>cuisine</w:t>
            </w:r>
            <w:r w:rsidR="00D345D8" w:rsidRPr="005103BA">
              <w:rPr>
                <w:rFonts w:ascii="Calibri" w:hAnsi="Calibri"/>
              </w:rPr>
              <w:t xml:space="preserve"> to their peers</w:t>
            </w: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 xml:space="preserve">Working with </w:t>
            </w:r>
            <w:r w:rsidR="00B1503E" w:rsidRPr="005103BA">
              <w:rPr>
                <w:rFonts w:ascii="Calibri" w:hAnsi="Calibri"/>
                <w:b/>
              </w:rPr>
              <w:t>Others</w:t>
            </w:r>
          </w:p>
          <w:p w:rsidR="00437326" w:rsidRPr="005103BA" w:rsidRDefault="00437326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Organising and delegating</w:t>
            </w:r>
            <w:r w:rsidR="009D7F00" w:rsidRPr="005103BA">
              <w:rPr>
                <w:rFonts w:ascii="Calibri" w:hAnsi="Calibri"/>
              </w:rPr>
              <w:t xml:space="preserve"> </w:t>
            </w:r>
            <w:r w:rsidRPr="005103BA">
              <w:rPr>
                <w:rFonts w:ascii="Calibri" w:hAnsi="Calibri"/>
              </w:rPr>
              <w:t xml:space="preserve">sections of presentation work </w:t>
            </w:r>
            <w:r w:rsidR="007A2F77" w:rsidRPr="005103BA">
              <w:rPr>
                <w:rFonts w:ascii="Calibri" w:hAnsi="Calibri"/>
              </w:rPr>
              <w:t>as</w:t>
            </w:r>
            <w:r w:rsidR="009D7F00" w:rsidRPr="005103BA">
              <w:rPr>
                <w:rFonts w:ascii="Calibri" w:hAnsi="Calibri"/>
              </w:rPr>
              <w:t xml:space="preserve"> a group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9D7F00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Taking</w:t>
            </w:r>
            <w:r w:rsidR="009D7F00" w:rsidRPr="005103BA">
              <w:rPr>
                <w:rFonts w:ascii="Calibri" w:hAnsi="Calibri"/>
              </w:rPr>
              <w:t xml:space="preserve"> </w:t>
            </w:r>
            <w:r w:rsidR="00B1503E" w:rsidRPr="005103BA">
              <w:rPr>
                <w:rFonts w:ascii="Calibri" w:hAnsi="Calibri"/>
              </w:rPr>
              <w:t>responsibly</w:t>
            </w:r>
            <w:r w:rsidR="007A2F77" w:rsidRPr="005103BA">
              <w:rPr>
                <w:rFonts w:ascii="Calibri" w:hAnsi="Calibri"/>
              </w:rPr>
              <w:t xml:space="preserve"> for sharing </w:t>
            </w:r>
            <w:r w:rsidR="009D7F00" w:rsidRPr="005103BA">
              <w:rPr>
                <w:rFonts w:ascii="Calibri" w:hAnsi="Calibri"/>
              </w:rPr>
              <w:t xml:space="preserve">work and completing it to the agreed time frame improving time </w:t>
            </w:r>
            <w:r w:rsidR="00B1503E" w:rsidRPr="005103BA">
              <w:rPr>
                <w:rFonts w:ascii="Calibri" w:hAnsi="Calibri"/>
              </w:rPr>
              <w:t>management</w:t>
            </w:r>
            <w:r w:rsidR="007A2F77" w:rsidRPr="005103BA">
              <w:rPr>
                <w:rFonts w:ascii="Calibri" w:hAnsi="Calibri"/>
              </w:rPr>
              <w:t>.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 xml:space="preserve">Respecting diversity through dialogue and group work. </w:t>
            </w:r>
          </w:p>
          <w:p w:rsidR="009D7F00" w:rsidRPr="005103BA" w:rsidRDefault="009D7F00" w:rsidP="00641519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line="360" w:lineRule="auto"/>
              <w:ind w:hanging="1080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  <w:b/>
              </w:rPr>
              <w:t>Being Personally Effective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</w:rPr>
            </w:pPr>
            <w:r w:rsidRPr="005103BA">
              <w:rPr>
                <w:rFonts w:ascii="Calibri" w:hAnsi="Calibri"/>
              </w:rPr>
              <w:t>Setting personal deadlines and goals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Understanding their strengths as part of a group</w:t>
            </w:r>
          </w:p>
          <w:p w:rsidR="00437326" w:rsidRPr="005103BA" w:rsidRDefault="00437326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Reflecting upon and evaluating their projects and their performances.</w:t>
            </w:r>
          </w:p>
          <w:p w:rsidR="009D7F00" w:rsidRPr="005103BA" w:rsidRDefault="00340C4B" w:rsidP="00641519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Be</w:t>
            </w:r>
            <w:r w:rsidR="00437326" w:rsidRPr="005103BA">
              <w:rPr>
                <w:rFonts w:ascii="Calibri" w:hAnsi="Calibri"/>
              </w:rPr>
              <w:t>ing</w:t>
            </w:r>
            <w:r w:rsidRPr="005103BA">
              <w:rPr>
                <w:rFonts w:ascii="Calibri" w:hAnsi="Calibri"/>
              </w:rPr>
              <w:t xml:space="preserve"> a</w:t>
            </w:r>
            <w:r w:rsidR="00E23ACF" w:rsidRPr="005103BA">
              <w:rPr>
                <w:rFonts w:ascii="Calibri" w:hAnsi="Calibri"/>
              </w:rPr>
              <w:t xml:space="preserve">ble </w:t>
            </w:r>
            <w:r w:rsidR="009D7F00" w:rsidRPr="005103BA">
              <w:rPr>
                <w:rFonts w:ascii="Calibri" w:hAnsi="Calibri"/>
              </w:rPr>
              <w:t xml:space="preserve">to give and receive feedback </w:t>
            </w:r>
          </w:p>
          <w:p w:rsidR="009D7F00" w:rsidRPr="005103BA" w:rsidRDefault="00437326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Learning to be more confident when presenting to a group</w:t>
            </w:r>
          </w:p>
          <w:p w:rsidR="00437326" w:rsidRPr="005103BA" w:rsidRDefault="00437326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Showing diligence in carrying out their work.</w:t>
            </w:r>
          </w:p>
          <w:p w:rsidR="00071E87" w:rsidRPr="004E16ED" w:rsidRDefault="00071E87" w:rsidP="00437326">
            <w:pPr>
              <w:numPr>
                <w:ilvl w:val="1"/>
                <w:numId w:val="5"/>
              </w:numPr>
              <w:tabs>
                <w:tab w:val="num" w:pos="792"/>
              </w:tabs>
              <w:spacing w:line="360" w:lineRule="auto"/>
              <w:ind w:left="792" w:hanging="792"/>
              <w:rPr>
                <w:rFonts w:ascii="Calibri" w:hAnsi="Calibri"/>
                <w:b/>
              </w:rPr>
            </w:pPr>
            <w:r w:rsidRPr="005103BA">
              <w:rPr>
                <w:rFonts w:ascii="Calibri" w:hAnsi="Calibri"/>
              </w:rPr>
              <w:t>Learning the value of feedback, self-confidence and self-esteem.</w:t>
            </w:r>
          </w:p>
          <w:p w:rsidR="004E16ED" w:rsidRPr="00B153D2" w:rsidRDefault="004E16ED" w:rsidP="004E16ED">
            <w:pPr>
              <w:tabs>
                <w:tab w:val="num" w:pos="1440"/>
              </w:tabs>
              <w:spacing w:line="360" w:lineRule="auto"/>
              <w:ind w:left="792"/>
              <w:rPr>
                <w:rFonts w:ascii="Calibri" w:hAnsi="Calibri"/>
                <w:b/>
              </w:rPr>
            </w:pPr>
          </w:p>
        </w:tc>
      </w:tr>
      <w:tr w:rsidR="009D7F00" w:rsidRPr="00B153D2" w:rsidTr="00641519">
        <w:tc>
          <w:tcPr>
            <w:tcW w:w="10620" w:type="dxa"/>
            <w:shd w:val="clear" w:color="auto" w:fill="FBD4B4"/>
          </w:tcPr>
          <w:p w:rsidR="009D7F00" w:rsidRPr="00B153D2" w:rsidRDefault="009D7F00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>10. Methodologies</w:t>
            </w:r>
          </w:p>
        </w:tc>
      </w:tr>
      <w:tr w:rsidR="009D7F00" w:rsidRPr="00B153D2">
        <w:tc>
          <w:tcPr>
            <w:tcW w:w="10620" w:type="dxa"/>
            <w:shd w:val="clear" w:color="auto" w:fill="auto"/>
          </w:tcPr>
          <w:p w:rsidR="009D7F00" w:rsidRPr="00B153D2" w:rsidRDefault="009D7F00" w:rsidP="00641519">
            <w:pPr>
              <w:spacing w:line="360" w:lineRule="auto"/>
              <w:ind w:left="72"/>
              <w:rPr>
                <w:rFonts w:ascii="Calibri" w:hAnsi="Calibri"/>
              </w:rPr>
            </w:pPr>
          </w:p>
          <w:p w:rsidR="009D7F00" w:rsidRPr="00340C4B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Practical Cookery</w:t>
            </w:r>
            <w:r w:rsidR="00071E87">
              <w:rPr>
                <w:rFonts w:ascii="Calibri" w:hAnsi="Calibri"/>
              </w:rPr>
              <w:t xml:space="preserve"> Classes</w:t>
            </w:r>
          </w:p>
          <w:p w:rsidR="009D7F00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Group Work</w:t>
            </w:r>
          </w:p>
          <w:p w:rsidR="00071E87" w:rsidRPr="00340C4B" w:rsidRDefault="00071E87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Self-Directed Learning</w:t>
            </w:r>
          </w:p>
          <w:p w:rsidR="00071E87" w:rsidRDefault="00071E87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Buzz Groups</w:t>
            </w:r>
          </w:p>
          <w:p w:rsidR="009D7F00" w:rsidRPr="00340C4B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Project Work</w:t>
            </w:r>
          </w:p>
          <w:p w:rsidR="009D7F00" w:rsidRPr="00340C4B" w:rsidRDefault="00071E87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Investigation/ </w:t>
            </w:r>
            <w:r w:rsidR="009D7F00" w:rsidRPr="00B153D2">
              <w:rPr>
                <w:rFonts w:ascii="Calibri" w:hAnsi="Calibri"/>
              </w:rPr>
              <w:t>Research</w:t>
            </w:r>
          </w:p>
          <w:p w:rsidR="009D7F00" w:rsidRPr="00340C4B" w:rsidRDefault="009D7F00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Brainstorming</w:t>
            </w:r>
            <w:r w:rsidR="00071E87">
              <w:rPr>
                <w:rFonts w:ascii="Calibri" w:hAnsi="Calibri"/>
              </w:rPr>
              <w:t xml:space="preserve"> / Mind Mapping</w:t>
            </w:r>
          </w:p>
          <w:p w:rsidR="007A2F77" w:rsidRPr="00340C4B" w:rsidRDefault="00B1503E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Quizzes</w:t>
            </w:r>
          </w:p>
          <w:p w:rsidR="007A2F77" w:rsidRDefault="004E16ED" w:rsidP="00641519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 Whiteboard group work</w:t>
            </w:r>
          </w:p>
          <w:p w:rsidR="004E16ED" w:rsidRPr="004E16ED" w:rsidRDefault="004E16ED" w:rsidP="004E16ED">
            <w:pPr>
              <w:numPr>
                <w:ilvl w:val="0"/>
                <w:numId w:val="4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 Sheets</w:t>
            </w:r>
          </w:p>
        </w:tc>
      </w:tr>
      <w:tr w:rsidR="009D7F00" w:rsidRPr="00B153D2" w:rsidTr="00641519">
        <w:tc>
          <w:tcPr>
            <w:tcW w:w="10620" w:type="dxa"/>
            <w:shd w:val="clear" w:color="auto" w:fill="FBD4B4"/>
          </w:tcPr>
          <w:p w:rsidR="009D7F00" w:rsidRPr="00B153D2" w:rsidRDefault="009D7F00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lastRenderedPageBreak/>
              <w:t xml:space="preserve">11. </w:t>
            </w:r>
            <w:r w:rsidR="00B1503E" w:rsidRPr="00B153D2">
              <w:rPr>
                <w:rFonts w:ascii="Calibri" w:hAnsi="Calibri"/>
                <w:b/>
              </w:rPr>
              <w:t>Assessment</w:t>
            </w:r>
            <w:r w:rsidRPr="00B153D2">
              <w:rPr>
                <w:rFonts w:ascii="Calibri" w:hAnsi="Calibri"/>
                <w:b/>
              </w:rPr>
              <w:t xml:space="preserve"> Methods</w:t>
            </w:r>
          </w:p>
        </w:tc>
      </w:tr>
      <w:tr w:rsidR="009D7F00" w:rsidRPr="00B153D2">
        <w:tc>
          <w:tcPr>
            <w:tcW w:w="10620" w:type="dxa"/>
            <w:shd w:val="clear" w:color="auto" w:fill="auto"/>
          </w:tcPr>
          <w:p w:rsidR="00641519" w:rsidRDefault="00641519" w:rsidP="00641519">
            <w:pPr>
              <w:spacing w:line="360" w:lineRule="auto"/>
              <w:rPr>
                <w:rFonts w:ascii="Calibri" w:hAnsi="Calibri"/>
                <w:b/>
              </w:rPr>
            </w:pPr>
          </w:p>
          <w:p w:rsidR="009D7F00" w:rsidRPr="00B153D2" w:rsidRDefault="009D7F00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Ongoing:</w:t>
            </w:r>
          </w:p>
          <w:p w:rsidR="009D7F00" w:rsidRPr="00340C4B" w:rsidRDefault="00071E87" w:rsidP="00641519">
            <w:pPr>
              <w:numPr>
                <w:ilvl w:val="0"/>
                <w:numId w:val="6"/>
              </w:numPr>
              <w:tabs>
                <w:tab w:val="clear" w:pos="1872"/>
                <w:tab w:val="num" w:pos="252"/>
              </w:tabs>
              <w:spacing w:line="360" w:lineRule="auto"/>
              <w:ind w:hanging="18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Culinary skills </w:t>
            </w:r>
            <w:r w:rsidR="009D7F00" w:rsidRPr="00B153D2">
              <w:rPr>
                <w:rFonts w:ascii="Calibri" w:hAnsi="Calibri"/>
              </w:rPr>
              <w:t>in practical classes</w:t>
            </w:r>
            <w:r w:rsidR="007A2F77" w:rsidRPr="00B153D2">
              <w:rPr>
                <w:rFonts w:ascii="Calibri" w:hAnsi="Calibri"/>
              </w:rPr>
              <w:t>.</w:t>
            </w:r>
          </w:p>
          <w:p w:rsidR="009D7F00" w:rsidRPr="00B153D2" w:rsidRDefault="00071E87" w:rsidP="00641519">
            <w:pPr>
              <w:numPr>
                <w:ilvl w:val="0"/>
                <w:numId w:val="6"/>
              </w:numPr>
              <w:tabs>
                <w:tab w:val="clear" w:pos="1872"/>
                <w:tab w:val="num" w:pos="252"/>
              </w:tabs>
              <w:spacing w:line="360" w:lineRule="auto"/>
              <w:ind w:hanging="18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E23ACF">
              <w:rPr>
                <w:rFonts w:ascii="Calibri" w:hAnsi="Calibri"/>
              </w:rPr>
              <w:t>orkbook</w:t>
            </w:r>
            <w:r>
              <w:rPr>
                <w:rFonts w:ascii="Calibri" w:hAnsi="Calibri"/>
              </w:rPr>
              <w:t xml:space="preserve"> content</w:t>
            </w:r>
            <w:r w:rsidR="00E23ACF">
              <w:rPr>
                <w:rFonts w:ascii="Calibri" w:hAnsi="Calibri"/>
              </w:rPr>
              <w:t xml:space="preserve"> including</w:t>
            </w:r>
            <w:r w:rsidR="009D7F00" w:rsidRPr="00B153D2">
              <w:rPr>
                <w:rFonts w:ascii="Calibri" w:hAnsi="Calibri"/>
              </w:rPr>
              <w:t xml:space="preserve"> evaluation </w:t>
            </w:r>
            <w:r w:rsidR="00B1503E" w:rsidRPr="00B153D2">
              <w:rPr>
                <w:rFonts w:ascii="Calibri" w:hAnsi="Calibri"/>
              </w:rPr>
              <w:t>sheets</w:t>
            </w:r>
            <w:r w:rsidR="00E23ACF">
              <w:rPr>
                <w:rFonts w:ascii="Calibri" w:hAnsi="Calibri"/>
              </w:rPr>
              <w:t xml:space="preserve"> </w:t>
            </w:r>
            <w:r w:rsidR="009D7F00" w:rsidRPr="00B153D2">
              <w:rPr>
                <w:rFonts w:ascii="Calibri" w:hAnsi="Calibri"/>
              </w:rPr>
              <w:t>and worksheets</w:t>
            </w:r>
            <w:r w:rsidR="004E16ED">
              <w:rPr>
                <w:rFonts w:ascii="Calibri" w:hAnsi="Calibri"/>
              </w:rPr>
              <w:t>.</w:t>
            </w:r>
            <w:r w:rsidR="009D7F00" w:rsidRPr="00B153D2">
              <w:rPr>
                <w:rFonts w:ascii="Calibri" w:hAnsi="Calibri"/>
              </w:rPr>
              <w:t xml:space="preserve"> </w:t>
            </w:r>
          </w:p>
          <w:p w:rsidR="009D7F00" w:rsidRPr="00B153D2" w:rsidRDefault="009D7F00" w:rsidP="00641519">
            <w:pPr>
              <w:spacing w:line="360" w:lineRule="auto"/>
              <w:rPr>
                <w:rFonts w:ascii="Calibri" w:hAnsi="Calibri"/>
                <w:b/>
              </w:rPr>
            </w:pPr>
          </w:p>
          <w:p w:rsidR="009D7F00" w:rsidRPr="00B153D2" w:rsidRDefault="002D1285" w:rsidP="00641519">
            <w:pPr>
              <w:spacing w:line="360" w:lineRule="auto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Culminate</w:t>
            </w:r>
            <w:r w:rsidR="009D7F00" w:rsidRPr="00B153D2">
              <w:rPr>
                <w:rFonts w:ascii="Calibri" w:hAnsi="Calibri"/>
                <w:b/>
              </w:rPr>
              <w:t>:</w:t>
            </w:r>
          </w:p>
          <w:p w:rsidR="00071E87" w:rsidRPr="00071E87" w:rsidRDefault="009D7F00" w:rsidP="00071E87">
            <w:pPr>
              <w:numPr>
                <w:ilvl w:val="0"/>
                <w:numId w:val="7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 w:rsidRPr="00B153D2">
              <w:rPr>
                <w:rFonts w:ascii="Calibri" w:hAnsi="Calibri"/>
              </w:rPr>
              <w:t>P</w:t>
            </w:r>
            <w:r w:rsidR="00E23ACF">
              <w:rPr>
                <w:rFonts w:ascii="Calibri" w:hAnsi="Calibri"/>
              </w:rPr>
              <w:t>owerpoint</w:t>
            </w:r>
            <w:r w:rsidRPr="00B153D2">
              <w:rPr>
                <w:rFonts w:ascii="Calibri" w:hAnsi="Calibri"/>
              </w:rPr>
              <w:t xml:space="preserve"> Presentation o</w:t>
            </w:r>
            <w:r w:rsidR="00071E87">
              <w:rPr>
                <w:rFonts w:ascii="Calibri" w:hAnsi="Calibri"/>
              </w:rPr>
              <w:t>n</w:t>
            </w:r>
            <w:r w:rsidRPr="00B153D2">
              <w:rPr>
                <w:rFonts w:ascii="Calibri" w:hAnsi="Calibri"/>
              </w:rPr>
              <w:t xml:space="preserve"> International </w:t>
            </w:r>
            <w:r w:rsidR="00B1503E" w:rsidRPr="00B153D2">
              <w:rPr>
                <w:rFonts w:ascii="Calibri" w:hAnsi="Calibri"/>
              </w:rPr>
              <w:t>Cuisines</w:t>
            </w:r>
          </w:p>
          <w:p w:rsidR="00E23ACF" w:rsidRDefault="00E23ACF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Afternoon tea assignment </w:t>
            </w:r>
          </w:p>
          <w:p w:rsidR="00071E87" w:rsidRPr="00B153D2" w:rsidRDefault="00071E87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252"/>
              </w:tabs>
              <w:spacing w:line="360" w:lineRule="auto"/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Prepare, cook, serve and evaluate a dish suitable for afternoon tea</w:t>
            </w:r>
          </w:p>
          <w:p w:rsidR="00B1503E" w:rsidRPr="00B153D2" w:rsidRDefault="00B1503E" w:rsidP="00641519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1503E" w:rsidRPr="00B153D2" w:rsidTr="00641519">
        <w:tc>
          <w:tcPr>
            <w:tcW w:w="10620" w:type="dxa"/>
            <w:shd w:val="clear" w:color="auto" w:fill="FBD4B4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12. Evaluation</w:t>
            </w:r>
          </w:p>
        </w:tc>
      </w:tr>
      <w:tr w:rsidR="00B1503E" w:rsidRPr="00B153D2">
        <w:tc>
          <w:tcPr>
            <w:tcW w:w="10620" w:type="dxa"/>
            <w:shd w:val="clear" w:color="auto" w:fill="auto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  <w:p w:rsidR="00B1503E" w:rsidRPr="00B153D2" w:rsidRDefault="00071E87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completion of the module s</w:t>
            </w:r>
            <w:r w:rsidR="00B1503E" w:rsidRPr="00B153D2">
              <w:rPr>
                <w:rFonts w:ascii="Calibri" w:hAnsi="Calibri"/>
              </w:rPr>
              <w:t>tudents will complete and evaluation sheet at the end which will be discussed with the teacher. Questions will include “ What new skills did you learn?” “What did you find most enjoyable?”, “How could the unit be modified and developed further?”</w:t>
            </w:r>
          </w:p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</w:tc>
      </w:tr>
      <w:tr w:rsidR="00B1503E" w:rsidRPr="00B153D2" w:rsidTr="00641519">
        <w:tc>
          <w:tcPr>
            <w:tcW w:w="10620" w:type="dxa"/>
            <w:shd w:val="clear" w:color="auto" w:fill="FBD4B4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  <w:b/>
              </w:rPr>
              <w:t>13. Resources</w:t>
            </w:r>
          </w:p>
        </w:tc>
      </w:tr>
      <w:tr w:rsidR="00B1503E" w:rsidRPr="00B153D2">
        <w:tc>
          <w:tcPr>
            <w:tcW w:w="10620" w:type="dxa"/>
            <w:shd w:val="clear" w:color="auto" w:fill="auto"/>
          </w:tcPr>
          <w:p w:rsidR="00B1503E" w:rsidRPr="00B153D2" w:rsidRDefault="00B1503E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  <w:p w:rsidR="007F2647" w:rsidRPr="007F2647" w:rsidRDefault="007F2647" w:rsidP="007F2647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7F2647">
              <w:rPr>
                <w:rFonts w:ascii="Calibri" w:hAnsi="Calibri"/>
              </w:rPr>
              <w:t xml:space="preserve">TY Booklet with recipes, evaluation sheets etc. </w:t>
            </w:r>
          </w:p>
          <w:p w:rsidR="00B153D2" w:rsidRPr="00340C4B" w:rsidRDefault="00B1503E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>Cookery Books from School Library</w:t>
            </w:r>
            <w:r w:rsidR="004E16ED">
              <w:rPr>
                <w:rFonts w:ascii="Calibri" w:hAnsi="Calibri"/>
              </w:rPr>
              <w:t>.</w:t>
            </w:r>
          </w:p>
          <w:p w:rsidR="004E16ED" w:rsidRDefault="00B1503E" w:rsidP="004E16ED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>Worksheets</w:t>
            </w:r>
            <w:r w:rsidR="004E16ED">
              <w:rPr>
                <w:rFonts w:ascii="Calibri" w:hAnsi="Calibri"/>
              </w:rPr>
              <w:t>.</w:t>
            </w:r>
          </w:p>
          <w:p w:rsidR="004E16ED" w:rsidRPr="004E16ED" w:rsidRDefault="004E16ED" w:rsidP="004E16ED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4E16ED">
              <w:rPr>
                <w:rFonts w:ascii="Calibri" w:hAnsi="Calibri"/>
              </w:rPr>
              <w:t>YouTube</w:t>
            </w:r>
          </w:p>
          <w:p w:rsidR="004E16ED" w:rsidRPr="004E16ED" w:rsidRDefault="004E16ED" w:rsidP="004E16ED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</w:rPr>
            </w:pPr>
            <w:r w:rsidRPr="004E16ED">
              <w:rPr>
                <w:rFonts w:ascii="Calibri" w:hAnsi="Calibri"/>
              </w:rPr>
              <w:t>Netflix</w:t>
            </w:r>
          </w:p>
          <w:p w:rsidR="00F03511" w:rsidRPr="007F2647" w:rsidRDefault="007F2647" w:rsidP="00641519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ICT Equipment e.g. Computers, Internet etc</w:t>
            </w:r>
            <w:r w:rsidR="004E16ED">
              <w:rPr>
                <w:rFonts w:ascii="Calibri" w:hAnsi="Calibri"/>
              </w:rPr>
              <w:t>.</w:t>
            </w:r>
          </w:p>
          <w:p w:rsidR="007F2647" w:rsidRPr="00071E87" w:rsidRDefault="007F2647" w:rsidP="007F2647">
            <w:pPr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spacing w:line="360" w:lineRule="auto"/>
              <w:ind w:left="432"/>
              <w:rPr>
                <w:rFonts w:ascii="Calibri" w:hAnsi="Calibri"/>
                <w:b/>
              </w:rPr>
            </w:pPr>
            <w:r w:rsidRPr="00B153D2">
              <w:rPr>
                <w:rFonts w:ascii="Calibri" w:hAnsi="Calibri"/>
              </w:rPr>
              <w:t>Range of websites e.g.</w:t>
            </w:r>
          </w:p>
          <w:p w:rsidR="007F2647" w:rsidRDefault="0059634A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6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http://www.bordbia.ie/Pages/Default.aspx</w:t>
              </w:r>
            </w:hyperlink>
          </w:p>
          <w:p w:rsidR="007F2647" w:rsidRDefault="0059634A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7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http://www.bbcgoodfood.com/recipes/category/cuisines</w:t>
              </w:r>
            </w:hyperlink>
            <w:r w:rsidR="007F2647">
              <w:rPr>
                <w:rFonts w:ascii="Calibri" w:hAnsi="Calibri"/>
                <w:b/>
              </w:rPr>
              <w:t xml:space="preserve"> </w:t>
            </w:r>
          </w:p>
          <w:p w:rsidR="007F2647" w:rsidRDefault="0059634A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8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http://www.afternoontea.co.uk/information/history-of-afternoon-tea/</w:t>
              </w:r>
            </w:hyperlink>
          </w:p>
          <w:p w:rsidR="007F2647" w:rsidRPr="007F2647" w:rsidRDefault="0059634A" w:rsidP="007F2647">
            <w:pPr>
              <w:numPr>
                <w:ilvl w:val="1"/>
                <w:numId w:val="7"/>
              </w:numPr>
              <w:spacing w:line="360" w:lineRule="auto"/>
              <w:rPr>
                <w:rFonts w:ascii="Calibri" w:hAnsi="Calibri"/>
                <w:b/>
              </w:rPr>
            </w:pPr>
            <w:hyperlink r:id="rId9" w:history="1">
              <w:r w:rsidR="007F2647" w:rsidRPr="005103BA">
                <w:rPr>
                  <w:rStyle w:val="Hyperlink"/>
                  <w:rFonts w:ascii="Calibri" w:hAnsi="Calibri"/>
                  <w:b/>
                </w:rPr>
                <w:t>http://www.deliaonline.com/how-to-cook/baking/methods-of-cake-making.html</w:t>
              </w:r>
            </w:hyperlink>
            <w:r w:rsidR="007F2647">
              <w:rPr>
                <w:rFonts w:ascii="Calibri" w:hAnsi="Calibri"/>
                <w:b/>
              </w:rPr>
              <w:t xml:space="preserve"> </w:t>
            </w:r>
          </w:p>
          <w:p w:rsidR="00B1503E" w:rsidRPr="007F2647" w:rsidRDefault="00B1503E" w:rsidP="007F2647">
            <w:pPr>
              <w:spacing w:line="360" w:lineRule="auto"/>
              <w:ind w:left="432"/>
              <w:rPr>
                <w:rFonts w:ascii="Calibri" w:hAnsi="Calibri"/>
                <w:b/>
              </w:rPr>
            </w:pPr>
          </w:p>
        </w:tc>
      </w:tr>
      <w:tr w:rsidR="004A0044" w:rsidRPr="00B153D2" w:rsidTr="00641519">
        <w:tc>
          <w:tcPr>
            <w:tcW w:w="10620" w:type="dxa"/>
            <w:shd w:val="clear" w:color="auto" w:fill="FBD4B4"/>
          </w:tcPr>
          <w:p w:rsidR="004A0044" w:rsidRPr="00B153D2" w:rsidRDefault="004A0044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 Literacy and Numeracy</w:t>
            </w:r>
            <w:r w:rsidR="00071E87">
              <w:rPr>
                <w:rFonts w:ascii="Calibri" w:hAnsi="Calibri"/>
                <w:b/>
              </w:rPr>
              <w:t xml:space="preserve"> </w:t>
            </w:r>
            <w:r w:rsidR="007F2647">
              <w:rPr>
                <w:rFonts w:ascii="Calibri" w:hAnsi="Calibri"/>
                <w:b/>
              </w:rPr>
              <w:t>Strategies</w:t>
            </w:r>
          </w:p>
        </w:tc>
      </w:tr>
      <w:tr w:rsidR="004A0044" w:rsidRPr="00B153D2">
        <w:tc>
          <w:tcPr>
            <w:tcW w:w="10620" w:type="dxa"/>
            <w:shd w:val="clear" w:color="auto" w:fill="auto"/>
          </w:tcPr>
          <w:p w:rsidR="004A0044" w:rsidRDefault="004A0044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</w:p>
          <w:p w:rsidR="00071E87" w:rsidRPr="00B153D2" w:rsidRDefault="00071E87" w:rsidP="00641519">
            <w:pPr>
              <w:spacing w:line="360" w:lineRule="auto"/>
              <w:ind w:left="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Literacy</w:t>
            </w:r>
          </w:p>
          <w:p w:rsidR="004A0044" w:rsidRPr="00340C4B" w:rsidRDefault="00340C4B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Re</w:t>
            </w:r>
            <w:r w:rsidR="004A0044" w:rsidRPr="00E23ACF">
              <w:rPr>
                <w:rFonts w:ascii="Calibri" w:hAnsi="Calibri"/>
              </w:rPr>
              <w:t>call the key words from the class pertinent to Home Economics.</w:t>
            </w:r>
          </w:p>
          <w:p w:rsidR="004A0044" w:rsidRDefault="00E23ACF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</w:t>
            </w:r>
            <w:r w:rsidR="004A0044" w:rsidRPr="00E23ACF">
              <w:rPr>
                <w:rFonts w:ascii="Calibri" w:hAnsi="Calibri"/>
              </w:rPr>
              <w:t xml:space="preserve"> new language for the evalu</w:t>
            </w:r>
            <w:r w:rsidR="007F2647">
              <w:rPr>
                <w:rFonts w:ascii="Calibri" w:hAnsi="Calibri"/>
              </w:rPr>
              <w:t>ation of recipes e.g. texture, aroma</w:t>
            </w:r>
          </w:p>
          <w:p w:rsidR="00071E87" w:rsidRDefault="00071E87" w:rsidP="00071E87">
            <w:pPr>
              <w:spacing w:line="360" w:lineRule="auto"/>
              <w:rPr>
                <w:rFonts w:ascii="Calibri" w:hAnsi="Calibri"/>
              </w:rPr>
            </w:pPr>
          </w:p>
          <w:p w:rsidR="00071E87" w:rsidRPr="00071E87" w:rsidRDefault="00071E87" w:rsidP="00071E87">
            <w:pPr>
              <w:spacing w:line="360" w:lineRule="auto"/>
              <w:rPr>
                <w:rFonts w:ascii="Calibri" w:hAnsi="Calibri"/>
                <w:b/>
              </w:rPr>
            </w:pPr>
            <w:r w:rsidRPr="00071E87">
              <w:rPr>
                <w:rFonts w:ascii="Calibri" w:hAnsi="Calibri"/>
                <w:b/>
              </w:rPr>
              <w:t>Numeracy</w:t>
            </w:r>
          </w:p>
          <w:p w:rsidR="007F2647" w:rsidRPr="00340C4B" w:rsidRDefault="007F2647" w:rsidP="007F264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 w:rsidRPr="00E23ACF">
              <w:rPr>
                <w:rFonts w:ascii="Calibri" w:hAnsi="Calibri"/>
              </w:rPr>
              <w:t>Comprehend the difference between grams, kgs, litres, millilitres.</w:t>
            </w:r>
          </w:p>
          <w:p w:rsidR="004A0044" w:rsidRDefault="007F2647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 w:rsidRPr="00E23ACF">
              <w:rPr>
                <w:rFonts w:ascii="Calibri" w:hAnsi="Calibri"/>
              </w:rPr>
              <w:t>Develop their knowledge of temperature control though the practical use of the oven.</w:t>
            </w:r>
          </w:p>
          <w:p w:rsidR="004E16ED" w:rsidRPr="005103BA" w:rsidRDefault="004E16ED" w:rsidP="00641519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a recipe.</w:t>
            </w:r>
          </w:p>
        </w:tc>
      </w:tr>
    </w:tbl>
    <w:p w:rsidR="00A56C9A" w:rsidRDefault="00A56C9A">
      <w:pPr>
        <w:rPr>
          <w:rFonts w:ascii="Calibri" w:hAnsi="Calibri"/>
        </w:rPr>
      </w:pPr>
    </w:p>
    <w:p w:rsidR="002D1285" w:rsidRDefault="002D1285">
      <w:pPr>
        <w:rPr>
          <w:rFonts w:ascii="Calibri" w:hAnsi="Calibri"/>
        </w:rPr>
      </w:pPr>
    </w:p>
    <w:p w:rsidR="002D1285" w:rsidRDefault="002D1285">
      <w:pPr>
        <w:rPr>
          <w:rFonts w:ascii="Calibri" w:hAnsi="Calibri"/>
        </w:rPr>
      </w:pPr>
    </w:p>
    <w:p w:rsidR="002D1285" w:rsidRDefault="002D1285">
      <w:pPr>
        <w:rPr>
          <w:rFonts w:ascii="Calibri" w:hAnsi="Calibri"/>
        </w:rPr>
      </w:pPr>
    </w:p>
    <w:p w:rsidR="002D1285" w:rsidRPr="00B153D2" w:rsidRDefault="002D1285">
      <w:pPr>
        <w:rPr>
          <w:rFonts w:ascii="Calibri" w:hAnsi="Calibri"/>
        </w:rPr>
      </w:pPr>
    </w:p>
    <w:sectPr w:rsidR="002D1285" w:rsidRPr="00B153D2" w:rsidSect="009D7E36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625"/>
    <w:multiLevelType w:val="hybridMultilevel"/>
    <w:tmpl w:val="03F88A66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B6165"/>
    <w:multiLevelType w:val="hybridMultilevel"/>
    <w:tmpl w:val="5BD2DC62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457CC"/>
    <w:multiLevelType w:val="hybridMultilevel"/>
    <w:tmpl w:val="D7D00868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D4F8E"/>
    <w:multiLevelType w:val="hybridMultilevel"/>
    <w:tmpl w:val="8F6810C8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51234"/>
    <w:multiLevelType w:val="hybridMultilevel"/>
    <w:tmpl w:val="FCB088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0279B"/>
    <w:multiLevelType w:val="hybridMultilevel"/>
    <w:tmpl w:val="42727A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4457C"/>
    <w:multiLevelType w:val="hybridMultilevel"/>
    <w:tmpl w:val="E5C094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616B4"/>
    <w:multiLevelType w:val="hybridMultilevel"/>
    <w:tmpl w:val="31C006A6"/>
    <w:lvl w:ilvl="0" w:tplc="8402A00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9A83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F3CF3"/>
    <w:multiLevelType w:val="hybridMultilevel"/>
    <w:tmpl w:val="073499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3420BF"/>
    <w:multiLevelType w:val="hybridMultilevel"/>
    <w:tmpl w:val="ECB8FF2C"/>
    <w:lvl w:ilvl="0" w:tplc="F49A837C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72573578"/>
    <w:multiLevelType w:val="hybridMultilevel"/>
    <w:tmpl w:val="ECA4150C"/>
    <w:lvl w:ilvl="0" w:tplc="F49A8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1779B"/>
    <w:multiLevelType w:val="hybridMultilevel"/>
    <w:tmpl w:val="4ACE0F88"/>
    <w:lvl w:ilvl="0" w:tplc="576A04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A"/>
    <w:rsid w:val="0004012A"/>
    <w:rsid w:val="00060EE7"/>
    <w:rsid w:val="00071E87"/>
    <w:rsid w:val="000D081A"/>
    <w:rsid w:val="00200403"/>
    <w:rsid w:val="0022323C"/>
    <w:rsid w:val="002530A2"/>
    <w:rsid w:val="002D1285"/>
    <w:rsid w:val="002F3EA9"/>
    <w:rsid w:val="00340C4B"/>
    <w:rsid w:val="00437326"/>
    <w:rsid w:val="004A0044"/>
    <w:rsid w:val="004E16ED"/>
    <w:rsid w:val="005103BA"/>
    <w:rsid w:val="00593C29"/>
    <w:rsid w:val="0059634A"/>
    <w:rsid w:val="00641519"/>
    <w:rsid w:val="00655D4C"/>
    <w:rsid w:val="006837FE"/>
    <w:rsid w:val="007A2F77"/>
    <w:rsid w:val="007F2647"/>
    <w:rsid w:val="009D2A4F"/>
    <w:rsid w:val="009D7E36"/>
    <w:rsid w:val="009D7F00"/>
    <w:rsid w:val="00A56C9A"/>
    <w:rsid w:val="00B1503E"/>
    <w:rsid w:val="00B153D2"/>
    <w:rsid w:val="00B67FFC"/>
    <w:rsid w:val="00D345D8"/>
    <w:rsid w:val="00D802A4"/>
    <w:rsid w:val="00DC6623"/>
    <w:rsid w:val="00E23ACF"/>
    <w:rsid w:val="00F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A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A2F77"/>
    <w:pPr>
      <w:ind w:left="720"/>
    </w:pPr>
  </w:style>
  <w:style w:type="character" w:styleId="Emphasis">
    <w:name w:val="Emphasis"/>
    <w:uiPriority w:val="20"/>
    <w:qFormat/>
    <w:rsid w:val="00D802A4"/>
    <w:rPr>
      <w:i/>
      <w:iCs/>
    </w:rPr>
  </w:style>
  <w:style w:type="character" w:styleId="Hyperlink">
    <w:name w:val="Hyperlink"/>
    <w:uiPriority w:val="99"/>
    <w:unhideWhenUsed/>
    <w:rsid w:val="00071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A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A2F77"/>
    <w:pPr>
      <w:ind w:left="720"/>
    </w:pPr>
  </w:style>
  <w:style w:type="character" w:styleId="Emphasis">
    <w:name w:val="Emphasis"/>
    <w:uiPriority w:val="20"/>
    <w:qFormat/>
    <w:rsid w:val="00D802A4"/>
    <w:rPr>
      <w:i/>
      <w:iCs/>
    </w:rPr>
  </w:style>
  <w:style w:type="character" w:styleId="Hyperlink">
    <w:name w:val="Hyperlink"/>
    <w:uiPriority w:val="99"/>
    <w:unhideWhenUsed/>
    <w:rsid w:val="0007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ernoontea.co.uk/information/history-of-afternoon-te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goodfood.com/recipes/category/cuis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bia.ie/Pages/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liaonline.com/how-to-cook/baking/methods-of-cake-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YEAR UNIT</vt:lpstr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UNIT</dc:title>
  <dc:creator>Leanne</dc:creator>
  <cp:lastModifiedBy>Loreto TY</cp:lastModifiedBy>
  <cp:revision>2</cp:revision>
  <cp:lastPrinted>2014-09-05T07:31:00Z</cp:lastPrinted>
  <dcterms:created xsi:type="dcterms:W3CDTF">2017-10-11T15:35:00Z</dcterms:created>
  <dcterms:modified xsi:type="dcterms:W3CDTF">2017-10-11T15:35:00Z</dcterms:modified>
</cp:coreProperties>
</file>